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01C1D" w14:textId="1A2E7B70" w:rsidR="00E37A66" w:rsidRPr="00257450" w:rsidRDefault="00E37A6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Name:</w:t>
      </w:r>
    </w:p>
    <w:p w14:paraId="044238F4" w14:textId="75B09A3F" w:rsidR="00E37A66" w:rsidRPr="00257450" w:rsidRDefault="00E37A6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Professor:</w:t>
      </w:r>
    </w:p>
    <w:p w14:paraId="131A4AD1" w14:textId="222B44AE" w:rsidR="00E37A66" w:rsidRPr="00257450" w:rsidRDefault="00E37A6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Course:</w:t>
      </w:r>
    </w:p>
    <w:p w14:paraId="70F6845A" w14:textId="2BA538D4" w:rsidR="00E37A66" w:rsidRPr="00257450" w:rsidRDefault="00E37A6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Date:</w:t>
      </w:r>
    </w:p>
    <w:p w14:paraId="4D0953E1" w14:textId="3D009D15" w:rsidR="00A75F19" w:rsidRPr="00257450" w:rsidRDefault="00E37A66" w:rsidP="00257450">
      <w:pPr>
        <w:spacing w:line="480" w:lineRule="auto"/>
        <w:jc w:val="center"/>
        <w:rPr>
          <w:rFonts w:ascii="Times New Roman" w:hAnsi="Times New Roman" w:cs="Times New Roman"/>
          <w:sz w:val="24"/>
          <w:szCs w:val="24"/>
        </w:rPr>
      </w:pPr>
      <w:r w:rsidRPr="00257450">
        <w:rPr>
          <w:rFonts w:ascii="Times New Roman" w:hAnsi="Times New Roman" w:cs="Times New Roman"/>
          <w:sz w:val="24"/>
          <w:szCs w:val="24"/>
        </w:rPr>
        <w:t>The Relationship Between School Enrolment</w:t>
      </w:r>
    </w:p>
    <w:p w14:paraId="7C81EE76" w14:textId="5B8EEE90" w:rsidR="00E37A66" w:rsidRPr="00257450" w:rsidRDefault="00A75F19" w:rsidP="00257450">
      <w:pPr>
        <w:spacing w:line="480" w:lineRule="auto"/>
        <w:jc w:val="center"/>
        <w:rPr>
          <w:rFonts w:ascii="Times New Roman" w:hAnsi="Times New Roman" w:cs="Times New Roman"/>
          <w:sz w:val="24"/>
          <w:szCs w:val="24"/>
        </w:rPr>
      </w:pPr>
      <w:r w:rsidRPr="00257450">
        <w:rPr>
          <w:rFonts w:ascii="Times New Roman" w:hAnsi="Times New Roman" w:cs="Times New Roman"/>
          <w:sz w:val="24"/>
          <w:szCs w:val="24"/>
        </w:rPr>
        <w:t>,</w:t>
      </w:r>
      <w:r w:rsidR="00E37A66" w:rsidRPr="00257450">
        <w:rPr>
          <w:rFonts w:ascii="Times New Roman" w:hAnsi="Times New Roman" w:cs="Times New Roman"/>
          <w:sz w:val="24"/>
          <w:szCs w:val="24"/>
        </w:rPr>
        <w:t xml:space="preserve"> and Homework</w:t>
      </w:r>
    </w:p>
    <w:p w14:paraId="038ED85C" w14:textId="4888242C" w:rsidR="00E37A66" w:rsidRPr="00257450" w:rsidRDefault="00A43541"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Introduction </w:t>
      </w:r>
    </w:p>
    <w:p w14:paraId="5F1C1C34" w14:textId="0AB779C4" w:rsidR="0049789E" w:rsidRPr="00257450" w:rsidRDefault="00FF6ECB"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In a school environment, there are different factors that determine the success of students. </w:t>
      </w:r>
      <w:r w:rsidR="005D137B" w:rsidRPr="00257450">
        <w:rPr>
          <w:rFonts w:ascii="Times New Roman" w:hAnsi="Times New Roman" w:cs="Times New Roman"/>
          <w:sz w:val="24"/>
          <w:szCs w:val="24"/>
        </w:rPr>
        <w:t>These factors can include the school a student is enrolled, number of months they have enrolled, distance to work, height, foot size, hand size, sleep, and the quantity of homework</w:t>
      </w:r>
      <w:r w:rsidR="00521631" w:rsidRPr="00257450">
        <w:rPr>
          <w:rFonts w:ascii="Times New Roman" w:hAnsi="Times New Roman" w:cs="Times New Roman"/>
          <w:sz w:val="24"/>
          <w:szCs w:val="24"/>
        </w:rPr>
        <w:t>. Research indicates that different schools have varied quantities of homework in terms of minutes.</w:t>
      </w:r>
      <w:r w:rsidR="00CE71C2" w:rsidRPr="00257450">
        <w:rPr>
          <w:rFonts w:ascii="Times New Roman" w:hAnsi="Times New Roman" w:cs="Times New Roman"/>
          <w:sz w:val="24"/>
          <w:szCs w:val="24"/>
        </w:rPr>
        <w:t xml:space="preserve"> According to </w:t>
      </w:r>
      <w:r w:rsidR="00D5656A" w:rsidRPr="00257450">
        <w:rPr>
          <w:rFonts w:ascii="Times New Roman" w:hAnsi="Times New Roman" w:cs="Times New Roman"/>
          <w:sz w:val="24"/>
          <w:szCs w:val="24"/>
        </w:rPr>
        <w:t>Terada</w:t>
      </w:r>
      <w:r w:rsidR="003C2434" w:rsidRPr="00257450">
        <w:rPr>
          <w:rFonts w:ascii="Times New Roman" w:hAnsi="Times New Roman" w:cs="Times New Roman"/>
          <w:sz w:val="24"/>
          <w:szCs w:val="24"/>
        </w:rPr>
        <w:t xml:space="preserve">, homework given to college students should be balanced </w:t>
      </w:r>
      <w:r w:rsidR="00476989" w:rsidRPr="00257450">
        <w:rPr>
          <w:rFonts w:ascii="Times New Roman" w:hAnsi="Times New Roman" w:cs="Times New Roman"/>
          <w:sz w:val="24"/>
          <w:szCs w:val="24"/>
        </w:rPr>
        <w:t xml:space="preserve">depending on the course a student is taking and the number of months </w:t>
      </w:r>
      <w:r w:rsidR="002907E4" w:rsidRPr="00257450">
        <w:rPr>
          <w:rFonts w:ascii="Times New Roman" w:hAnsi="Times New Roman" w:cs="Times New Roman"/>
          <w:sz w:val="24"/>
          <w:szCs w:val="24"/>
        </w:rPr>
        <w:t xml:space="preserve">s/he has enrolled. </w:t>
      </w:r>
      <w:r w:rsidR="003A7803" w:rsidRPr="00257450">
        <w:rPr>
          <w:rFonts w:ascii="Times New Roman" w:hAnsi="Times New Roman" w:cs="Times New Roman"/>
          <w:sz w:val="24"/>
          <w:szCs w:val="24"/>
        </w:rPr>
        <w:t xml:space="preserve">This research aims at determining the relationship </w:t>
      </w:r>
      <w:r w:rsidR="00D94E9F" w:rsidRPr="00257450">
        <w:rPr>
          <w:rFonts w:ascii="Times New Roman" w:hAnsi="Times New Roman" w:cs="Times New Roman"/>
          <w:sz w:val="24"/>
          <w:szCs w:val="24"/>
        </w:rPr>
        <w:t>between school enrolment an</w:t>
      </w:r>
      <w:r w:rsidR="00A75F19" w:rsidRPr="00257450">
        <w:rPr>
          <w:rFonts w:ascii="Times New Roman" w:hAnsi="Times New Roman" w:cs="Times New Roman"/>
          <w:sz w:val="24"/>
          <w:szCs w:val="24"/>
        </w:rPr>
        <w:t xml:space="preserve">d the amount of homework </w:t>
      </w:r>
      <w:r w:rsidR="00A93148" w:rsidRPr="00257450">
        <w:rPr>
          <w:rFonts w:ascii="Times New Roman" w:hAnsi="Times New Roman" w:cs="Times New Roman"/>
          <w:sz w:val="24"/>
          <w:szCs w:val="24"/>
        </w:rPr>
        <w:t xml:space="preserve">provided. </w:t>
      </w:r>
      <w:r w:rsidR="0083237D" w:rsidRPr="00257450">
        <w:rPr>
          <w:rFonts w:ascii="Times New Roman" w:hAnsi="Times New Roman" w:cs="Times New Roman"/>
          <w:sz w:val="24"/>
          <w:szCs w:val="24"/>
        </w:rPr>
        <w:t xml:space="preserve">Two research questions will be designed </w:t>
      </w:r>
      <w:r w:rsidR="00A46AEE" w:rsidRPr="00257450">
        <w:rPr>
          <w:rFonts w:ascii="Times New Roman" w:hAnsi="Times New Roman" w:cs="Times New Roman"/>
          <w:sz w:val="24"/>
          <w:szCs w:val="24"/>
        </w:rPr>
        <w:t xml:space="preserve">and information from the </w:t>
      </w:r>
      <w:r w:rsidR="006E2B4A" w:rsidRPr="00257450">
        <w:rPr>
          <w:rFonts w:ascii="Times New Roman" w:hAnsi="Times New Roman" w:cs="Times New Roman"/>
          <w:sz w:val="24"/>
          <w:szCs w:val="24"/>
        </w:rPr>
        <w:t xml:space="preserve">excel sheet </w:t>
      </w:r>
      <w:r w:rsidR="00F4283E" w:rsidRPr="00257450">
        <w:rPr>
          <w:rFonts w:ascii="Times New Roman" w:hAnsi="Times New Roman" w:cs="Times New Roman"/>
          <w:sz w:val="24"/>
          <w:szCs w:val="24"/>
        </w:rPr>
        <w:t xml:space="preserve">used to </w:t>
      </w:r>
      <w:r w:rsidR="00C43C8F" w:rsidRPr="00257450">
        <w:rPr>
          <w:rFonts w:ascii="Times New Roman" w:hAnsi="Times New Roman" w:cs="Times New Roman"/>
          <w:sz w:val="24"/>
          <w:szCs w:val="24"/>
        </w:rPr>
        <w:t>provide conclusive outcomes</w:t>
      </w:r>
      <w:r w:rsidR="00733367" w:rsidRPr="00257450">
        <w:rPr>
          <w:rFonts w:ascii="Times New Roman" w:hAnsi="Times New Roman" w:cs="Times New Roman"/>
          <w:sz w:val="24"/>
          <w:szCs w:val="24"/>
        </w:rPr>
        <w:t xml:space="preserve">. </w:t>
      </w:r>
    </w:p>
    <w:p w14:paraId="3BC716E4" w14:textId="6266D368" w:rsidR="00E817E3" w:rsidRPr="00257450" w:rsidRDefault="00E817E3"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Research questions</w:t>
      </w:r>
    </w:p>
    <w:p w14:paraId="1DC9265C" w14:textId="519D1803" w:rsidR="00E817E3" w:rsidRPr="00257450" w:rsidRDefault="00364777" w:rsidP="00257450">
      <w:pPr>
        <w:pStyle w:val="ListParagraph"/>
        <w:numPr>
          <w:ilvl w:val="0"/>
          <w:numId w:val="1"/>
        </w:num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What is the relationship between </w:t>
      </w:r>
      <w:r w:rsidR="0098474E" w:rsidRPr="00257450">
        <w:rPr>
          <w:rFonts w:ascii="Times New Roman" w:hAnsi="Times New Roman" w:cs="Times New Roman"/>
          <w:sz w:val="24"/>
          <w:szCs w:val="24"/>
        </w:rPr>
        <w:t xml:space="preserve">the school that a </w:t>
      </w:r>
      <w:r w:rsidR="00AA657F" w:rsidRPr="00257450">
        <w:rPr>
          <w:rFonts w:ascii="Times New Roman" w:hAnsi="Times New Roman" w:cs="Times New Roman"/>
          <w:sz w:val="24"/>
          <w:szCs w:val="24"/>
        </w:rPr>
        <w:t>college student</w:t>
      </w:r>
      <w:r w:rsidR="0098474E" w:rsidRPr="00257450">
        <w:rPr>
          <w:rFonts w:ascii="Times New Roman" w:hAnsi="Times New Roman" w:cs="Times New Roman"/>
          <w:sz w:val="24"/>
          <w:szCs w:val="24"/>
        </w:rPr>
        <w:t xml:space="preserve"> enrolls</w:t>
      </w:r>
      <w:r w:rsidR="00AA657F" w:rsidRPr="00257450">
        <w:rPr>
          <w:rFonts w:ascii="Times New Roman" w:hAnsi="Times New Roman" w:cs="Times New Roman"/>
          <w:sz w:val="24"/>
          <w:szCs w:val="24"/>
        </w:rPr>
        <w:t xml:space="preserve"> in</w:t>
      </w:r>
      <w:r w:rsidR="0098474E" w:rsidRPr="00257450">
        <w:rPr>
          <w:rFonts w:ascii="Times New Roman" w:hAnsi="Times New Roman" w:cs="Times New Roman"/>
          <w:sz w:val="24"/>
          <w:szCs w:val="24"/>
        </w:rPr>
        <w:t xml:space="preserve"> and the amount of homework </w:t>
      </w:r>
      <w:r w:rsidR="005329A7" w:rsidRPr="00257450">
        <w:rPr>
          <w:rFonts w:ascii="Times New Roman" w:hAnsi="Times New Roman" w:cs="Times New Roman"/>
          <w:sz w:val="24"/>
          <w:szCs w:val="24"/>
        </w:rPr>
        <w:t>they are given?</w:t>
      </w:r>
    </w:p>
    <w:p w14:paraId="41E16F09" w14:textId="4777AB0C" w:rsidR="005329A7" w:rsidRPr="00257450" w:rsidRDefault="007332BB" w:rsidP="00257450">
      <w:pPr>
        <w:pStyle w:val="ListParagraph"/>
        <w:numPr>
          <w:ilvl w:val="0"/>
          <w:numId w:val="1"/>
        </w:num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Does distance to work determine the length of sleep? </w:t>
      </w:r>
    </w:p>
    <w:p w14:paraId="54E9CD4A" w14:textId="09978B2E" w:rsidR="00A715F7" w:rsidRPr="00257450" w:rsidRDefault="00A715F7"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Hypothes</w:t>
      </w:r>
      <w:r w:rsidR="00602302" w:rsidRPr="00257450">
        <w:rPr>
          <w:rFonts w:ascii="Times New Roman" w:hAnsi="Times New Roman" w:cs="Times New Roman"/>
          <w:b/>
          <w:bCs/>
          <w:sz w:val="24"/>
          <w:szCs w:val="24"/>
        </w:rPr>
        <w:t>e</w:t>
      </w:r>
      <w:r w:rsidRPr="00257450">
        <w:rPr>
          <w:rFonts w:ascii="Times New Roman" w:hAnsi="Times New Roman" w:cs="Times New Roman"/>
          <w:b/>
          <w:bCs/>
          <w:sz w:val="24"/>
          <w:szCs w:val="24"/>
        </w:rPr>
        <w:t xml:space="preserve">s </w:t>
      </w:r>
    </w:p>
    <w:p w14:paraId="7CDED132" w14:textId="40EA0F02" w:rsidR="00A715F7" w:rsidRPr="00257450" w:rsidRDefault="002841B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lastRenderedPageBreak/>
        <w:t>H1</w:t>
      </w:r>
      <w:r w:rsidR="00C110F3" w:rsidRPr="00257450">
        <w:rPr>
          <w:rFonts w:ascii="Times New Roman" w:hAnsi="Times New Roman" w:cs="Times New Roman"/>
          <w:sz w:val="24"/>
          <w:szCs w:val="24"/>
        </w:rPr>
        <w:t>a</w:t>
      </w:r>
      <w:r w:rsidRPr="00257450">
        <w:rPr>
          <w:rFonts w:ascii="Times New Roman" w:hAnsi="Times New Roman" w:cs="Times New Roman"/>
          <w:sz w:val="24"/>
          <w:szCs w:val="24"/>
        </w:rPr>
        <w:t xml:space="preserve">: students enrolled in Applied Science and Technology spend more minutes doing their homework compared to </w:t>
      </w:r>
      <w:r w:rsidR="00C110F3" w:rsidRPr="00257450">
        <w:rPr>
          <w:rFonts w:ascii="Times New Roman" w:hAnsi="Times New Roman" w:cs="Times New Roman"/>
          <w:sz w:val="24"/>
          <w:szCs w:val="24"/>
        </w:rPr>
        <w:t>students enrolled in other schools.</w:t>
      </w:r>
    </w:p>
    <w:p w14:paraId="4A938654" w14:textId="75C5A8FA" w:rsidR="00C110F3" w:rsidRPr="00257450" w:rsidRDefault="00C110F3"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H1b: There is no relationship between the school a student enrolls in and the minutes they spent </w:t>
      </w:r>
      <w:r w:rsidR="00A66DDB" w:rsidRPr="00257450">
        <w:rPr>
          <w:rFonts w:ascii="Times New Roman" w:hAnsi="Times New Roman" w:cs="Times New Roman"/>
          <w:sz w:val="24"/>
          <w:szCs w:val="24"/>
        </w:rPr>
        <w:t>in</w:t>
      </w:r>
      <w:r w:rsidRPr="00257450">
        <w:rPr>
          <w:rFonts w:ascii="Times New Roman" w:hAnsi="Times New Roman" w:cs="Times New Roman"/>
          <w:sz w:val="24"/>
          <w:szCs w:val="24"/>
        </w:rPr>
        <w:t xml:space="preserve"> their homework. </w:t>
      </w:r>
    </w:p>
    <w:p w14:paraId="43EB278D" w14:textId="267F3557" w:rsidR="00602302" w:rsidRPr="00257450" w:rsidRDefault="00602302"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H2a: The more distance a student covers to work, the less minutes they spend sleeping. </w:t>
      </w:r>
    </w:p>
    <w:p w14:paraId="792E18FA" w14:textId="45E8DC01" w:rsidR="00602302" w:rsidRPr="00257450" w:rsidRDefault="00602302"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H2b: </w:t>
      </w:r>
      <w:r w:rsidR="008E3E96" w:rsidRPr="00257450">
        <w:rPr>
          <w:rFonts w:ascii="Times New Roman" w:hAnsi="Times New Roman" w:cs="Times New Roman"/>
          <w:sz w:val="24"/>
          <w:szCs w:val="24"/>
        </w:rPr>
        <w:t xml:space="preserve">Distance to work does not have a direct relationship with the number of minutes a student spends sleeping. </w:t>
      </w:r>
    </w:p>
    <w:p w14:paraId="114CDF78" w14:textId="3280EC0E" w:rsidR="00AC732D" w:rsidRPr="00257450" w:rsidRDefault="00CC65D2"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Explanation of Research Questions</w:t>
      </w:r>
    </w:p>
    <w:p w14:paraId="16ECABDB" w14:textId="5424BAA0" w:rsidR="00CC65D2" w:rsidRPr="00257450" w:rsidRDefault="000562C7"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The research </w:t>
      </w:r>
      <w:r w:rsidR="009B60DB" w:rsidRPr="00257450">
        <w:rPr>
          <w:rFonts w:ascii="Times New Roman" w:hAnsi="Times New Roman" w:cs="Times New Roman"/>
          <w:sz w:val="24"/>
          <w:szCs w:val="24"/>
        </w:rPr>
        <w:t>question</w:t>
      </w:r>
      <w:r w:rsidR="004F3AD3" w:rsidRPr="00257450">
        <w:rPr>
          <w:rFonts w:ascii="Times New Roman" w:hAnsi="Times New Roman" w:cs="Times New Roman"/>
          <w:sz w:val="24"/>
          <w:szCs w:val="24"/>
        </w:rPr>
        <w:t>s that will be addressed in this report are as outlined above.</w:t>
      </w:r>
      <w:r w:rsidR="00537B9F" w:rsidRPr="00257450">
        <w:rPr>
          <w:rFonts w:ascii="Times New Roman" w:hAnsi="Times New Roman" w:cs="Times New Roman"/>
          <w:sz w:val="24"/>
          <w:szCs w:val="24"/>
        </w:rPr>
        <w:t xml:space="preserve"> The first research question seeks to determine the relationship between </w:t>
      </w:r>
      <w:r w:rsidR="00700122" w:rsidRPr="00257450">
        <w:rPr>
          <w:rFonts w:ascii="Times New Roman" w:hAnsi="Times New Roman" w:cs="Times New Roman"/>
          <w:sz w:val="24"/>
          <w:szCs w:val="24"/>
        </w:rPr>
        <w:t>the school that a student enrolls and the quantity of homework they do.</w:t>
      </w:r>
      <w:r w:rsidR="00112922" w:rsidRPr="00257450">
        <w:rPr>
          <w:rFonts w:ascii="Times New Roman" w:hAnsi="Times New Roman" w:cs="Times New Roman"/>
          <w:sz w:val="24"/>
          <w:szCs w:val="24"/>
        </w:rPr>
        <w:t xml:space="preserve"> There are different schools that are included for the purposes of this research, including </w:t>
      </w:r>
      <w:r w:rsidR="003460EC" w:rsidRPr="00257450">
        <w:rPr>
          <w:rFonts w:ascii="Times New Roman" w:hAnsi="Times New Roman" w:cs="Times New Roman"/>
          <w:sz w:val="24"/>
          <w:szCs w:val="24"/>
        </w:rPr>
        <w:t xml:space="preserve">Arts and Sciences, Applied Science and Technology, Business and Management, Nursing, Public Service, and Psychology. </w:t>
      </w:r>
      <w:r w:rsidR="00875796" w:rsidRPr="00257450">
        <w:rPr>
          <w:rFonts w:ascii="Times New Roman" w:hAnsi="Times New Roman" w:cs="Times New Roman"/>
          <w:sz w:val="24"/>
          <w:szCs w:val="24"/>
        </w:rPr>
        <w:t>These schools have different quantities of homework given, which is also depended on the number of months a student enrolls for.</w:t>
      </w:r>
      <w:r w:rsidR="00A66DDB" w:rsidRPr="00257450">
        <w:rPr>
          <w:rFonts w:ascii="Times New Roman" w:hAnsi="Times New Roman" w:cs="Times New Roman"/>
          <w:sz w:val="24"/>
          <w:szCs w:val="24"/>
        </w:rPr>
        <w:t xml:space="preserve"> The dependent variable in this question is homework and the independent variable is school enrolled.</w:t>
      </w:r>
    </w:p>
    <w:p w14:paraId="201869B6" w14:textId="3A2183DC" w:rsidR="0040519D" w:rsidRPr="00257450" w:rsidRDefault="0040519D"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The second research question seeks to understand </w:t>
      </w:r>
      <w:r w:rsidR="00181208" w:rsidRPr="00257450">
        <w:rPr>
          <w:rFonts w:ascii="Times New Roman" w:hAnsi="Times New Roman" w:cs="Times New Roman"/>
          <w:sz w:val="24"/>
          <w:szCs w:val="24"/>
        </w:rPr>
        <w:t xml:space="preserve">the relationship between distance and </w:t>
      </w:r>
      <w:r w:rsidR="00CE29F9" w:rsidRPr="00257450">
        <w:rPr>
          <w:rFonts w:ascii="Times New Roman" w:hAnsi="Times New Roman" w:cs="Times New Roman"/>
          <w:sz w:val="24"/>
          <w:szCs w:val="24"/>
        </w:rPr>
        <w:t xml:space="preserve">the number of minutes spend in sleep. </w:t>
      </w:r>
      <w:r w:rsidR="009874C7" w:rsidRPr="00257450">
        <w:rPr>
          <w:rFonts w:ascii="Times New Roman" w:hAnsi="Times New Roman" w:cs="Times New Roman"/>
          <w:sz w:val="24"/>
          <w:szCs w:val="24"/>
        </w:rPr>
        <w:t xml:space="preserve">The dependent variable is </w:t>
      </w:r>
      <w:r w:rsidR="0048705D" w:rsidRPr="00257450">
        <w:rPr>
          <w:rFonts w:ascii="Times New Roman" w:hAnsi="Times New Roman" w:cs="Times New Roman"/>
          <w:sz w:val="24"/>
          <w:szCs w:val="24"/>
        </w:rPr>
        <w:t xml:space="preserve">sleep and the independent variable is distance to work. For this question, the assumption that has been made is that </w:t>
      </w:r>
      <w:r w:rsidR="00905808" w:rsidRPr="00257450">
        <w:rPr>
          <w:rFonts w:ascii="Times New Roman" w:hAnsi="Times New Roman" w:cs="Times New Roman"/>
          <w:sz w:val="24"/>
          <w:szCs w:val="24"/>
        </w:rPr>
        <w:t xml:space="preserve">students who travel for a longer distance to work spend less minutes sleeping. </w:t>
      </w:r>
    </w:p>
    <w:p w14:paraId="32CC6551" w14:textId="7D543AC3" w:rsidR="000B4A43" w:rsidRPr="00257450" w:rsidRDefault="000B4A43"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Methodology </w:t>
      </w:r>
    </w:p>
    <w:p w14:paraId="67AA3327" w14:textId="202BA04D" w:rsidR="007923AD" w:rsidRPr="00257450" w:rsidRDefault="007923AD" w:rsidP="00257450">
      <w:pPr>
        <w:spacing w:line="480" w:lineRule="auto"/>
        <w:rPr>
          <w:rFonts w:ascii="Times New Roman" w:hAnsi="Times New Roman" w:cs="Times New Roman"/>
          <w:sz w:val="24"/>
          <w:szCs w:val="24"/>
        </w:rPr>
      </w:pPr>
      <w:r w:rsidRPr="007923AD">
        <w:rPr>
          <w:rFonts w:ascii="Times New Roman" w:hAnsi="Times New Roman" w:cs="Times New Roman"/>
          <w:sz w:val="24"/>
          <w:szCs w:val="24"/>
        </w:rPr>
        <w:lastRenderedPageBreak/>
        <w:t xml:space="preserve">One of the most imperative elements of research is the methodology used to conduct the research. There are different research methodologies, including experiments, interviews, questionnaires, case studies, surveys, and observational trials among others (Oh, 2014). </w:t>
      </w:r>
      <w:r w:rsidRPr="00257450">
        <w:rPr>
          <w:rFonts w:ascii="Times New Roman" w:hAnsi="Times New Roman" w:cs="Times New Roman"/>
          <w:sz w:val="24"/>
          <w:szCs w:val="24"/>
        </w:rPr>
        <w:t>There are two commonly used research methods, i.e., qualitative and quantitative methods</w:t>
      </w:r>
      <w:r w:rsidRPr="007923AD">
        <w:rPr>
          <w:rFonts w:ascii="Times New Roman" w:hAnsi="Times New Roman" w:cs="Times New Roman"/>
          <w:sz w:val="24"/>
          <w:szCs w:val="24"/>
        </w:rPr>
        <w:t xml:space="preserve">. Qualitative research focuses in gaining an understanding of the reasons, perspectives, and motivations towards a certain activity. This method of research helps researchers develop hypotheses for research. Additionally, is it used to determine trends in processes that are essential for gaining deeper understanding of a research problem. Qualitative research methods include observational studies, interviews, and group discussions (Oh, 2014). On the other hand, quantitative research methods focus on quantifying a problem by providing quantified data that can be translated into meaningful statistics. Quantitative research methods on the other hand are structured. They can include surveys, systematic observations, interviews, online polls, and questionnaires (Oh, 2014). Therefore, in the process of conducting a research, it is essential to understand the appropriate research method that can answer the research question. According to Oh (2014), understanding a research method is essential for researchers because it helps determine the results and conclusions. </w:t>
      </w:r>
      <w:r w:rsidRPr="00257450">
        <w:rPr>
          <w:rFonts w:ascii="Times New Roman" w:hAnsi="Times New Roman" w:cs="Times New Roman"/>
          <w:sz w:val="24"/>
          <w:szCs w:val="24"/>
        </w:rPr>
        <w:t>Additionally,</w:t>
      </w:r>
      <w:r w:rsidRPr="007923AD">
        <w:rPr>
          <w:rFonts w:ascii="Times New Roman" w:hAnsi="Times New Roman" w:cs="Times New Roman"/>
          <w:sz w:val="24"/>
          <w:szCs w:val="24"/>
        </w:rPr>
        <w:t xml:space="preserve"> they can be used to help in the process of developing research recommendations.</w:t>
      </w:r>
    </w:p>
    <w:p w14:paraId="2D9D1315" w14:textId="41863DD9" w:rsidR="00AE691B" w:rsidRPr="007923AD" w:rsidRDefault="00877279" w:rsidP="00257450">
      <w:pPr>
        <w:spacing w:line="480" w:lineRule="auto"/>
        <w:rPr>
          <w:rFonts w:ascii="Times New Roman" w:hAnsi="Times New Roman" w:cs="Times New Roman"/>
          <w:sz w:val="24"/>
          <w:szCs w:val="24"/>
        </w:rPr>
      </w:pPr>
      <w:r w:rsidRPr="00877279">
        <w:rPr>
          <w:rFonts w:ascii="Times New Roman" w:hAnsi="Times New Roman" w:cs="Times New Roman"/>
          <w:sz w:val="24"/>
          <w:szCs w:val="24"/>
        </w:rPr>
        <w:t xml:space="preserve">The first consideration to make is about the rights of the participants. The research will cover five ethical principles to protect the wellbeing of participants. The first principle is to ensure that participants are not harmed, to obtain an informed consent, protect the participants’ privacy, be ethical, and provide the participants with the right to withdraw from research.  </w:t>
      </w:r>
      <w:r w:rsidR="00AE691B" w:rsidRPr="00257450">
        <w:rPr>
          <w:rFonts w:ascii="Times New Roman" w:hAnsi="Times New Roman" w:cs="Times New Roman"/>
          <w:sz w:val="24"/>
          <w:szCs w:val="24"/>
        </w:rPr>
        <w:t xml:space="preserve">The </w:t>
      </w:r>
      <w:r w:rsidR="00D978B7" w:rsidRPr="00257450">
        <w:rPr>
          <w:rFonts w:ascii="Times New Roman" w:hAnsi="Times New Roman" w:cs="Times New Roman"/>
          <w:sz w:val="24"/>
          <w:szCs w:val="24"/>
        </w:rPr>
        <w:t xml:space="preserve">research method used d for this study is a quantitative research method. </w:t>
      </w:r>
      <w:r w:rsidR="003E713B" w:rsidRPr="00257450">
        <w:rPr>
          <w:rFonts w:ascii="Times New Roman" w:hAnsi="Times New Roman" w:cs="Times New Roman"/>
          <w:sz w:val="24"/>
          <w:szCs w:val="24"/>
        </w:rPr>
        <w:t xml:space="preserve">A random sampling was used to select the participants to ensure that the issue of bias was addressed. </w:t>
      </w:r>
      <w:r w:rsidR="00EA7A9F" w:rsidRPr="00257450">
        <w:rPr>
          <w:rFonts w:ascii="Times New Roman" w:hAnsi="Times New Roman" w:cs="Times New Roman"/>
          <w:sz w:val="24"/>
          <w:szCs w:val="24"/>
        </w:rPr>
        <w:t>2</w:t>
      </w:r>
      <w:r w:rsidR="00F661B5" w:rsidRPr="00257450">
        <w:rPr>
          <w:rFonts w:ascii="Times New Roman" w:hAnsi="Times New Roman" w:cs="Times New Roman"/>
          <w:sz w:val="24"/>
          <w:szCs w:val="24"/>
        </w:rPr>
        <w:t>4</w:t>
      </w:r>
      <w:r w:rsidR="00EA7A9F" w:rsidRPr="00257450">
        <w:rPr>
          <w:rFonts w:ascii="Times New Roman" w:hAnsi="Times New Roman" w:cs="Times New Roman"/>
          <w:sz w:val="24"/>
          <w:szCs w:val="24"/>
        </w:rPr>
        <w:t xml:space="preserve"> participants </w:t>
      </w:r>
      <w:r w:rsidR="00DD4670" w:rsidRPr="00257450">
        <w:rPr>
          <w:rFonts w:ascii="Times New Roman" w:hAnsi="Times New Roman" w:cs="Times New Roman"/>
          <w:sz w:val="24"/>
          <w:szCs w:val="24"/>
        </w:rPr>
        <w:t xml:space="preserve">from </w:t>
      </w:r>
      <w:r w:rsidR="00DD4670" w:rsidRPr="00257450">
        <w:rPr>
          <w:rFonts w:ascii="Times New Roman" w:hAnsi="Times New Roman" w:cs="Times New Roman"/>
          <w:sz w:val="24"/>
          <w:szCs w:val="24"/>
        </w:rPr>
        <w:lastRenderedPageBreak/>
        <w:t xml:space="preserve">different schools and with different careers </w:t>
      </w:r>
      <w:r w:rsidR="00EA7A9F" w:rsidRPr="00257450">
        <w:rPr>
          <w:rFonts w:ascii="Times New Roman" w:hAnsi="Times New Roman" w:cs="Times New Roman"/>
          <w:sz w:val="24"/>
          <w:szCs w:val="24"/>
        </w:rPr>
        <w:t>took part in this study</w:t>
      </w:r>
      <w:r w:rsidR="00DD4670" w:rsidRPr="00257450">
        <w:rPr>
          <w:rFonts w:ascii="Times New Roman" w:hAnsi="Times New Roman" w:cs="Times New Roman"/>
          <w:sz w:val="24"/>
          <w:szCs w:val="24"/>
        </w:rPr>
        <w:t xml:space="preserve">. </w:t>
      </w:r>
      <w:r w:rsidRPr="00257450">
        <w:rPr>
          <w:rFonts w:ascii="Times New Roman" w:hAnsi="Times New Roman" w:cs="Times New Roman"/>
          <w:sz w:val="24"/>
          <w:szCs w:val="24"/>
        </w:rPr>
        <w:t xml:space="preserve">Another thing that will be considered in the research is collection of data. Different variables of data will be collected and used to compare the existing knowledge with the findings. </w:t>
      </w:r>
    </w:p>
    <w:p w14:paraId="235F522A" w14:textId="77777777" w:rsidR="000B4A43" w:rsidRPr="00257450" w:rsidRDefault="000B4A43" w:rsidP="00257450">
      <w:pPr>
        <w:spacing w:line="480" w:lineRule="auto"/>
        <w:rPr>
          <w:rFonts w:ascii="Times New Roman" w:hAnsi="Times New Roman" w:cs="Times New Roman"/>
          <w:sz w:val="24"/>
          <w:szCs w:val="24"/>
        </w:rPr>
      </w:pPr>
    </w:p>
    <w:p w14:paraId="3BC2C288" w14:textId="48ABAF53" w:rsidR="00A52300" w:rsidRPr="00257450" w:rsidRDefault="00A52300"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Results </w:t>
      </w:r>
    </w:p>
    <w:p w14:paraId="7D71E947" w14:textId="05FD2954" w:rsidR="00A52300" w:rsidRPr="00257450" w:rsidRDefault="00A24223"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The results presented in tables and graphs below show the relationships in research questions 1 and 2. </w:t>
      </w:r>
    </w:p>
    <w:p w14:paraId="4EB54241" w14:textId="77777777" w:rsidR="00594144" w:rsidRPr="00257450" w:rsidRDefault="00D34208"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Graph 1</w:t>
      </w:r>
      <w:r w:rsidR="0043004E" w:rsidRPr="00257450">
        <w:rPr>
          <w:rFonts w:ascii="Times New Roman" w:hAnsi="Times New Roman" w:cs="Times New Roman"/>
          <w:sz w:val="24"/>
          <w:szCs w:val="24"/>
        </w:rPr>
        <w:t xml:space="preserve"> below shows the </w:t>
      </w:r>
      <w:r w:rsidR="004746C2" w:rsidRPr="00257450">
        <w:rPr>
          <w:rFonts w:ascii="Times New Roman" w:hAnsi="Times New Roman" w:cs="Times New Roman"/>
          <w:sz w:val="24"/>
          <w:szCs w:val="24"/>
        </w:rPr>
        <w:t xml:space="preserve">relationship between school enrolled and homework in minutes. </w:t>
      </w:r>
    </w:p>
    <w:p w14:paraId="5C273EF3" w14:textId="344CCCA3" w:rsidR="0043004E" w:rsidRPr="00257450" w:rsidRDefault="005F67FF" w:rsidP="00257450">
      <w:pPr>
        <w:spacing w:line="480" w:lineRule="auto"/>
        <w:rPr>
          <w:rFonts w:ascii="Times New Roman" w:hAnsi="Times New Roman" w:cs="Times New Roman"/>
          <w:sz w:val="24"/>
          <w:szCs w:val="24"/>
        </w:rPr>
      </w:pPr>
      <w:r w:rsidRPr="00257450">
        <w:rPr>
          <w:rFonts w:ascii="Times New Roman" w:hAnsi="Times New Roman" w:cs="Times New Roman"/>
          <w:noProof/>
          <w:sz w:val="24"/>
          <w:szCs w:val="24"/>
        </w:rPr>
        <w:drawing>
          <wp:inline distT="0" distB="0" distL="0" distR="0" wp14:anchorId="76A612B1" wp14:editId="4FDAB232">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43004E" w:rsidRPr="00257450">
        <w:rPr>
          <w:rFonts w:ascii="Times New Roman" w:hAnsi="Times New Roman" w:cs="Times New Roman"/>
          <w:sz w:val="24"/>
          <w:szCs w:val="24"/>
        </w:rPr>
        <w:t xml:space="preserve"> </w:t>
      </w:r>
    </w:p>
    <w:p w14:paraId="0153629C" w14:textId="46D7FEFA" w:rsidR="00F96ACE" w:rsidRPr="00257450" w:rsidRDefault="0015221B" w:rsidP="00257450">
      <w:pPr>
        <w:spacing w:line="480" w:lineRule="auto"/>
        <w:rPr>
          <w:rFonts w:ascii="Times New Roman" w:hAnsi="Times New Roman" w:cs="Times New Roman"/>
          <w:i/>
          <w:iCs/>
          <w:sz w:val="24"/>
          <w:szCs w:val="24"/>
        </w:rPr>
      </w:pPr>
      <w:r w:rsidRPr="00257450">
        <w:rPr>
          <w:rFonts w:ascii="Times New Roman" w:hAnsi="Times New Roman" w:cs="Times New Roman"/>
          <w:i/>
          <w:iCs/>
          <w:sz w:val="24"/>
          <w:szCs w:val="24"/>
        </w:rPr>
        <w:t xml:space="preserve">Graph 1: </w:t>
      </w:r>
      <w:r w:rsidR="007F447F" w:rsidRPr="00257450">
        <w:rPr>
          <w:rFonts w:ascii="Times New Roman" w:hAnsi="Times New Roman" w:cs="Times New Roman"/>
          <w:i/>
          <w:iCs/>
          <w:sz w:val="24"/>
          <w:szCs w:val="24"/>
        </w:rPr>
        <w:t xml:space="preserve">Relationship between school enrolled and homework in minutes. </w:t>
      </w:r>
    </w:p>
    <w:p w14:paraId="675DA74B" w14:textId="52FB9DD5" w:rsidR="000F3C76" w:rsidRPr="00257450" w:rsidRDefault="000F3C76"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Graph 2 below shows the relationship between the number of months enrolled and </w:t>
      </w:r>
      <w:r w:rsidR="00CD5CEE" w:rsidRPr="00257450">
        <w:rPr>
          <w:rFonts w:ascii="Times New Roman" w:hAnsi="Times New Roman" w:cs="Times New Roman"/>
          <w:sz w:val="24"/>
          <w:szCs w:val="24"/>
        </w:rPr>
        <w:t xml:space="preserve">sleep in minutes. </w:t>
      </w:r>
    </w:p>
    <w:p w14:paraId="19E2DA95" w14:textId="239CC5F8" w:rsidR="006B65D4" w:rsidRPr="00257450" w:rsidRDefault="006B65D4" w:rsidP="00257450">
      <w:pPr>
        <w:spacing w:line="480" w:lineRule="auto"/>
        <w:rPr>
          <w:rFonts w:ascii="Times New Roman" w:hAnsi="Times New Roman" w:cs="Times New Roman"/>
          <w:sz w:val="24"/>
          <w:szCs w:val="24"/>
        </w:rPr>
      </w:pPr>
      <w:r w:rsidRPr="00257450">
        <w:rPr>
          <w:rFonts w:ascii="Times New Roman" w:hAnsi="Times New Roman" w:cs="Times New Roman"/>
          <w:noProof/>
          <w:sz w:val="24"/>
          <w:szCs w:val="24"/>
        </w:rPr>
        <w:lastRenderedPageBreak/>
        <w:drawing>
          <wp:inline distT="0" distB="0" distL="0" distR="0" wp14:anchorId="410EB427" wp14:editId="02C83925">
            <wp:extent cx="4779264" cy="2401570"/>
            <wp:effectExtent l="0" t="0" r="2540" b="177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638DF7" w14:textId="083E40A8" w:rsidR="006B0920" w:rsidRPr="00257450" w:rsidRDefault="006B0920" w:rsidP="00257450">
      <w:pPr>
        <w:spacing w:line="480" w:lineRule="auto"/>
        <w:rPr>
          <w:rFonts w:ascii="Times New Roman" w:hAnsi="Times New Roman" w:cs="Times New Roman"/>
          <w:i/>
          <w:iCs/>
          <w:sz w:val="24"/>
          <w:szCs w:val="24"/>
        </w:rPr>
      </w:pPr>
      <w:r w:rsidRPr="00257450">
        <w:rPr>
          <w:rFonts w:ascii="Times New Roman" w:hAnsi="Times New Roman" w:cs="Times New Roman"/>
          <w:i/>
          <w:iCs/>
          <w:sz w:val="24"/>
          <w:szCs w:val="24"/>
        </w:rPr>
        <w:t>Graph 2: Number of months enrolled vs. sleep</w:t>
      </w:r>
      <w:r w:rsidR="00655C27" w:rsidRPr="00257450">
        <w:rPr>
          <w:rFonts w:ascii="Times New Roman" w:hAnsi="Times New Roman" w:cs="Times New Roman"/>
          <w:i/>
          <w:iCs/>
          <w:sz w:val="24"/>
          <w:szCs w:val="24"/>
        </w:rPr>
        <w:t xml:space="preserve">. </w:t>
      </w:r>
    </w:p>
    <w:p w14:paraId="2D9C1811" w14:textId="0C8BC19C" w:rsidR="00A702B7" w:rsidRPr="00257450" w:rsidRDefault="004C7A61"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Graph</w:t>
      </w:r>
      <w:r w:rsidR="006B0920" w:rsidRPr="00257450">
        <w:rPr>
          <w:rFonts w:ascii="Times New Roman" w:hAnsi="Times New Roman" w:cs="Times New Roman"/>
          <w:sz w:val="24"/>
          <w:szCs w:val="24"/>
        </w:rPr>
        <w:t xml:space="preserve"> 3 below </w:t>
      </w:r>
      <w:r w:rsidR="003E083C" w:rsidRPr="00257450">
        <w:rPr>
          <w:rFonts w:ascii="Times New Roman" w:hAnsi="Times New Roman" w:cs="Times New Roman"/>
          <w:sz w:val="24"/>
          <w:szCs w:val="24"/>
        </w:rPr>
        <w:t xml:space="preserve">the relationship between height, foot size and hand size. </w:t>
      </w:r>
    </w:p>
    <w:p w14:paraId="688F3F9B" w14:textId="57A317CB" w:rsidR="00866745" w:rsidRPr="00257450" w:rsidRDefault="00B04401" w:rsidP="00257450">
      <w:pPr>
        <w:spacing w:line="480" w:lineRule="auto"/>
        <w:rPr>
          <w:rFonts w:ascii="Times New Roman" w:hAnsi="Times New Roman" w:cs="Times New Roman"/>
          <w:sz w:val="24"/>
          <w:szCs w:val="24"/>
        </w:rPr>
      </w:pPr>
      <w:r w:rsidRPr="00257450">
        <w:rPr>
          <w:rFonts w:ascii="Times New Roman" w:hAnsi="Times New Roman" w:cs="Times New Roman"/>
          <w:noProof/>
          <w:sz w:val="24"/>
          <w:szCs w:val="24"/>
        </w:rPr>
        <w:drawing>
          <wp:inline distT="0" distB="0" distL="0" distR="0" wp14:anchorId="39DA41C0" wp14:editId="1976AA14">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D4A276" w14:textId="37F0BD47" w:rsidR="00A076EA" w:rsidRPr="00257450" w:rsidRDefault="00655C27" w:rsidP="00257450">
      <w:pPr>
        <w:spacing w:line="480" w:lineRule="auto"/>
        <w:rPr>
          <w:rFonts w:ascii="Times New Roman" w:hAnsi="Times New Roman" w:cs="Times New Roman"/>
          <w:i/>
          <w:iCs/>
          <w:sz w:val="24"/>
          <w:szCs w:val="24"/>
        </w:rPr>
      </w:pPr>
      <w:r w:rsidRPr="00257450">
        <w:rPr>
          <w:rFonts w:ascii="Times New Roman" w:hAnsi="Times New Roman" w:cs="Times New Roman"/>
          <w:i/>
          <w:iCs/>
          <w:sz w:val="24"/>
          <w:szCs w:val="24"/>
        </w:rPr>
        <w:t xml:space="preserve">Graph 3: Height vs foot size and hand size. </w:t>
      </w:r>
    </w:p>
    <w:tbl>
      <w:tblPr>
        <w:tblStyle w:val="TableGrid"/>
        <w:tblW w:w="0" w:type="auto"/>
        <w:tblLook w:val="04A0" w:firstRow="1" w:lastRow="0" w:firstColumn="1" w:lastColumn="0" w:noHBand="0" w:noVBand="1"/>
      </w:tblPr>
      <w:tblGrid>
        <w:gridCol w:w="3313"/>
        <w:gridCol w:w="2812"/>
        <w:gridCol w:w="3225"/>
      </w:tblGrid>
      <w:tr w:rsidR="0099341A" w:rsidRPr="00257450" w14:paraId="576A1AF2" w14:textId="77777777" w:rsidTr="0099341A">
        <w:tc>
          <w:tcPr>
            <w:tcW w:w="3313" w:type="dxa"/>
          </w:tcPr>
          <w:p w14:paraId="634290F4" w14:textId="6372029C" w:rsidR="0099341A" w:rsidRPr="00257450" w:rsidRDefault="0099341A"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lastRenderedPageBreak/>
              <w:t xml:space="preserve">School enrolled </w:t>
            </w:r>
          </w:p>
        </w:tc>
        <w:tc>
          <w:tcPr>
            <w:tcW w:w="2812" w:type="dxa"/>
          </w:tcPr>
          <w:p w14:paraId="6C54504D" w14:textId="38C4F0F8" w:rsidR="0099341A" w:rsidRPr="00257450" w:rsidRDefault="0099341A"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No. of students </w:t>
            </w:r>
          </w:p>
        </w:tc>
        <w:tc>
          <w:tcPr>
            <w:tcW w:w="3225" w:type="dxa"/>
          </w:tcPr>
          <w:p w14:paraId="0BBFC80C" w14:textId="28A5665A" w:rsidR="0099341A" w:rsidRPr="00257450" w:rsidRDefault="0099341A"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Average minutes in homework </w:t>
            </w:r>
          </w:p>
        </w:tc>
      </w:tr>
      <w:tr w:rsidR="0099341A" w:rsidRPr="00257450" w14:paraId="207B4FE8" w14:textId="77777777" w:rsidTr="0099341A">
        <w:tc>
          <w:tcPr>
            <w:tcW w:w="3313" w:type="dxa"/>
          </w:tcPr>
          <w:p w14:paraId="1C98A4A9" w14:textId="04DFFE09"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Arts and Sciences </w:t>
            </w:r>
          </w:p>
        </w:tc>
        <w:tc>
          <w:tcPr>
            <w:tcW w:w="2812" w:type="dxa"/>
          </w:tcPr>
          <w:p w14:paraId="1343F2F7" w14:textId="765D2D56"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2</w:t>
            </w:r>
          </w:p>
        </w:tc>
        <w:tc>
          <w:tcPr>
            <w:tcW w:w="3225" w:type="dxa"/>
          </w:tcPr>
          <w:p w14:paraId="26F1ACB4" w14:textId="7999905B"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72 </w:t>
            </w:r>
          </w:p>
        </w:tc>
      </w:tr>
      <w:tr w:rsidR="0099341A" w:rsidRPr="00257450" w14:paraId="7DCBB193" w14:textId="77777777" w:rsidTr="0099341A">
        <w:tc>
          <w:tcPr>
            <w:tcW w:w="3313" w:type="dxa"/>
          </w:tcPr>
          <w:p w14:paraId="35B53AF1" w14:textId="0997C938"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Applied Science and Technology </w:t>
            </w:r>
          </w:p>
        </w:tc>
        <w:tc>
          <w:tcPr>
            <w:tcW w:w="2812" w:type="dxa"/>
          </w:tcPr>
          <w:p w14:paraId="35AD3BCA" w14:textId="775F26FC"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16</w:t>
            </w:r>
          </w:p>
        </w:tc>
        <w:tc>
          <w:tcPr>
            <w:tcW w:w="3225" w:type="dxa"/>
          </w:tcPr>
          <w:p w14:paraId="04A30A38" w14:textId="1FE4AC8E"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10</w:t>
            </w:r>
            <w:r w:rsidR="005B1E43" w:rsidRPr="00257450">
              <w:rPr>
                <w:rFonts w:ascii="Times New Roman" w:hAnsi="Times New Roman" w:cs="Times New Roman"/>
                <w:sz w:val="24"/>
                <w:szCs w:val="24"/>
              </w:rPr>
              <w:t>8.12</w:t>
            </w:r>
          </w:p>
        </w:tc>
      </w:tr>
      <w:tr w:rsidR="0099341A" w:rsidRPr="00257450" w14:paraId="099F7667" w14:textId="77777777" w:rsidTr="0099341A">
        <w:tc>
          <w:tcPr>
            <w:tcW w:w="3313" w:type="dxa"/>
          </w:tcPr>
          <w:p w14:paraId="0A684D31" w14:textId="3A8F55E1"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Business and Management</w:t>
            </w:r>
          </w:p>
        </w:tc>
        <w:tc>
          <w:tcPr>
            <w:tcW w:w="2812" w:type="dxa"/>
          </w:tcPr>
          <w:p w14:paraId="6C56D01F" w14:textId="73A16889"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2</w:t>
            </w:r>
          </w:p>
        </w:tc>
        <w:tc>
          <w:tcPr>
            <w:tcW w:w="3225" w:type="dxa"/>
          </w:tcPr>
          <w:p w14:paraId="5E65FCC8" w14:textId="7CA7ACB8"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90</w:t>
            </w:r>
          </w:p>
        </w:tc>
      </w:tr>
      <w:tr w:rsidR="0099341A" w:rsidRPr="00257450" w14:paraId="7AE23CC3" w14:textId="77777777" w:rsidTr="0099341A">
        <w:tc>
          <w:tcPr>
            <w:tcW w:w="3313" w:type="dxa"/>
          </w:tcPr>
          <w:p w14:paraId="458DF68E" w14:textId="387E67BF"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Nursing </w:t>
            </w:r>
          </w:p>
        </w:tc>
        <w:tc>
          <w:tcPr>
            <w:tcW w:w="2812" w:type="dxa"/>
          </w:tcPr>
          <w:p w14:paraId="64FE7C26" w14:textId="479A0F45"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w:t>
            </w:r>
          </w:p>
        </w:tc>
        <w:tc>
          <w:tcPr>
            <w:tcW w:w="3225" w:type="dxa"/>
          </w:tcPr>
          <w:p w14:paraId="723874B5" w14:textId="0BB336B6"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15</w:t>
            </w:r>
          </w:p>
        </w:tc>
      </w:tr>
      <w:tr w:rsidR="0099341A" w:rsidRPr="00257450" w14:paraId="324A2DAF" w14:textId="77777777" w:rsidTr="0099341A">
        <w:tc>
          <w:tcPr>
            <w:tcW w:w="3313" w:type="dxa"/>
          </w:tcPr>
          <w:p w14:paraId="5441EC2A" w14:textId="72500FA4"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Public Service </w:t>
            </w:r>
          </w:p>
        </w:tc>
        <w:tc>
          <w:tcPr>
            <w:tcW w:w="2812" w:type="dxa"/>
          </w:tcPr>
          <w:p w14:paraId="6834C92E" w14:textId="7546AB5F"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w:t>
            </w:r>
          </w:p>
        </w:tc>
        <w:tc>
          <w:tcPr>
            <w:tcW w:w="3225" w:type="dxa"/>
          </w:tcPr>
          <w:p w14:paraId="000DF3AF" w14:textId="5331FE80"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75</w:t>
            </w:r>
          </w:p>
        </w:tc>
      </w:tr>
      <w:tr w:rsidR="0099341A" w:rsidRPr="00257450" w14:paraId="36B5EF15" w14:textId="77777777" w:rsidTr="0099341A">
        <w:tc>
          <w:tcPr>
            <w:tcW w:w="3313" w:type="dxa"/>
          </w:tcPr>
          <w:p w14:paraId="62C75363" w14:textId="54F5B4ED"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Psychology </w:t>
            </w:r>
          </w:p>
        </w:tc>
        <w:tc>
          <w:tcPr>
            <w:tcW w:w="2812" w:type="dxa"/>
          </w:tcPr>
          <w:p w14:paraId="25E1EA24" w14:textId="18678C6F"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2</w:t>
            </w:r>
          </w:p>
        </w:tc>
        <w:tc>
          <w:tcPr>
            <w:tcW w:w="3225" w:type="dxa"/>
          </w:tcPr>
          <w:p w14:paraId="13D6E904" w14:textId="7126D5F3" w:rsidR="0099341A" w:rsidRPr="00257450" w:rsidRDefault="0099341A"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120</w:t>
            </w:r>
          </w:p>
        </w:tc>
      </w:tr>
    </w:tbl>
    <w:p w14:paraId="299A1DA4" w14:textId="74B50979" w:rsidR="00A070E8" w:rsidRPr="00257450" w:rsidRDefault="00A070E8" w:rsidP="00257450">
      <w:pPr>
        <w:spacing w:line="480" w:lineRule="auto"/>
        <w:rPr>
          <w:rFonts w:ascii="Times New Roman" w:hAnsi="Times New Roman" w:cs="Times New Roman"/>
          <w:sz w:val="24"/>
          <w:szCs w:val="24"/>
        </w:rPr>
      </w:pPr>
    </w:p>
    <w:p w14:paraId="60395DB7" w14:textId="4C4A854B" w:rsidR="00970652" w:rsidRPr="00257450" w:rsidRDefault="00970652"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Graph 4 below shows the relationship between </w:t>
      </w:r>
      <w:r w:rsidR="0007571F" w:rsidRPr="00257450">
        <w:rPr>
          <w:rFonts w:ascii="Times New Roman" w:hAnsi="Times New Roman" w:cs="Times New Roman"/>
          <w:sz w:val="24"/>
          <w:szCs w:val="24"/>
        </w:rPr>
        <w:t xml:space="preserve">distance to work and sleep. </w:t>
      </w:r>
    </w:p>
    <w:p w14:paraId="61E860C7" w14:textId="1AFFBAB5" w:rsidR="004D28B8" w:rsidRPr="00257450" w:rsidRDefault="004D28B8" w:rsidP="00257450">
      <w:pPr>
        <w:spacing w:line="480" w:lineRule="auto"/>
        <w:rPr>
          <w:rFonts w:ascii="Times New Roman" w:hAnsi="Times New Roman" w:cs="Times New Roman"/>
          <w:sz w:val="24"/>
          <w:szCs w:val="24"/>
        </w:rPr>
      </w:pPr>
      <w:r w:rsidRPr="00257450">
        <w:rPr>
          <w:rFonts w:ascii="Times New Roman" w:hAnsi="Times New Roman" w:cs="Times New Roman"/>
          <w:noProof/>
          <w:sz w:val="24"/>
          <w:szCs w:val="24"/>
        </w:rPr>
        <w:drawing>
          <wp:inline distT="0" distB="0" distL="0" distR="0" wp14:anchorId="6A76B350" wp14:editId="7F844A1F">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FAA715E" w14:textId="491E3584" w:rsidR="004D28B8" w:rsidRPr="00257450" w:rsidRDefault="004D28B8" w:rsidP="00257450">
      <w:pPr>
        <w:spacing w:line="480" w:lineRule="auto"/>
        <w:rPr>
          <w:rFonts w:ascii="Times New Roman" w:hAnsi="Times New Roman" w:cs="Times New Roman"/>
          <w:sz w:val="24"/>
          <w:szCs w:val="24"/>
        </w:rPr>
      </w:pPr>
      <w:r w:rsidRPr="00257450">
        <w:rPr>
          <w:rFonts w:ascii="Times New Roman" w:hAnsi="Times New Roman" w:cs="Times New Roman"/>
          <w:i/>
          <w:iCs/>
          <w:sz w:val="24"/>
          <w:szCs w:val="24"/>
        </w:rPr>
        <w:t>Graph 4: Distance to work vs. sleep in minutes</w:t>
      </w:r>
      <w:r w:rsidRPr="00257450">
        <w:rPr>
          <w:rFonts w:ascii="Times New Roman" w:hAnsi="Times New Roman" w:cs="Times New Roman"/>
          <w:sz w:val="24"/>
          <w:szCs w:val="24"/>
        </w:rPr>
        <w:t xml:space="preserve">. </w:t>
      </w:r>
    </w:p>
    <w:p w14:paraId="0804B799" w14:textId="091C7E66" w:rsidR="00CD78EC" w:rsidRPr="00257450" w:rsidRDefault="00CD78EC"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Results Analysis </w:t>
      </w:r>
      <w:r w:rsidR="00F661B5" w:rsidRPr="00257450">
        <w:rPr>
          <w:rFonts w:ascii="Times New Roman" w:hAnsi="Times New Roman" w:cs="Times New Roman"/>
          <w:b/>
          <w:bCs/>
          <w:sz w:val="24"/>
          <w:szCs w:val="24"/>
        </w:rPr>
        <w:t xml:space="preserve">and Discussion </w:t>
      </w:r>
    </w:p>
    <w:p w14:paraId="1C5959E0" w14:textId="7649D262" w:rsidR="00D34208" w:rsidRPr="00257450" w:rsidRDefault="00936D3E"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lastRenderedPageBreak/>
        <w:t xml:space="preserve">The mean number of months enrolled students from all schools is </w:t>
      </w:r>
      <w:r w:rsidR="00BA445D" w:rsidRPr="00257450">
        <w:rPr>
          <w:rFonts w:ascii="Times New Roman" w:hAnsi="Times New Roman" w:cs="Times New Roman"/>
          <w:sz w:val="24"/>
          <w:szCs w:val="24"/>
        </w:rPr>
        <w:t xml:space="preserve">16.84. </w:t>
      </w:r>
      <w:r w:rsidR="00D34333" w:rsidRPr="00257450">
        <w:rPr>
          <w:rFonts w:ascii="Times New Roman" w:hAnsi="Times New Roman" w:cs="Times New Roman"/>
          <w:sz w:val="24"/>
          <w:szCs w:val="24"/>
        </w:rPr>
        <w:t xml:space="preserve">The mean distance to work in miles is </w:t>
      </w:r>
      <w:r w:rsidR="00B42577" w:rsidRPr="00257450">
        <w:rPr>
          <w:rFonts w:ascii="Times New Roman" w:hAnsi="Times New Roman" w:cs="Times New Roman"/>
          <w:sz w:val="24"/>
          <w:szCs w:val="24"/>
        </w:rPr>
        <w:t xml:space="preserve">18.52 miles. </w:t>
      </w:r>
      <w:r w:rsidR="00564576" w:rsidRPr="00257450">
        <w:rPr>
          <w:rFonts w:ascii="Times New Roman" w:hAnsi="Times New Roman" w:cs="Times New Roman"/>
          <w:sz w:val="24"/>
          <w:szCs w:val="24"/>
        </w:rPr>
        <w:t xml:space="preserve">The average height, foot size, and hand size in inches are 68.8, 10.44, and 7.44 inches respectively. </w:t>
      </w:r>
      <w:r w:rsidR="00F033EF" w:rsidRPr="00257450">
        <w:rPr>
          <w:rFonts w:ascii="Times New Roman" w:hAnsi="Times New Roman" w:cs="Times New Roman"/>
          <w:sz w:val="24"/>
          <w:szCs w:val="24"/>
        </w:rPr>
        <w:t xml:space="preserve">The average number of minutes in sleep is </w:t>
      </w:r>
      <w:r w:rsidR="00051A61" w:rsidRPr="00257450">
        <w:rPr>
          <w:rFonts w:ascii="Times New Roman" w:hAnsi="Times New Roman" w:cs="Times New Roman"/>
          <w:sz w:val="24"/>
          <w:szCs w:val="24"/>
        </w:rPr>
        <w:t xml:space="preserve">398.8 minutes. </w:t>
      </w:r>
      <w:r w:rsidR="000B2B4F" w:rsidRPr="00257450">
        <w:rPr>
          <w:rFonts w:ascii="Times New Roman" w:hAnsi="Times New Roman" w:cs="Times New Roman"/>
          <w:sz w:val="24"/>
          <w:szCs w:val="24"/>
        </w:rPr>
        <w:t>Lastly, the average number of minutes spend doing homework is 100.4 minutes.</w:t>
      </w:r>
    </w:p>
    <w:p w14:paraId="3A23E452" w14:textId="1F9A8DCC" w:rsidR="00F661B5" w:rsidRPr="00257450" w:rsidRDefault="008A744C"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The average minutes spend doing homework for each school as shown in table 1 above indicates that</w:t>
      </w:r>
      <w:r w:rsidR="00974BD7" w:rsidRPr="00257450">
        <w:rPr>
          <w:rFonts w:ascii="Times New Roman" w:hAnsi="Times New Roman" w:cs="Times New Roman"/>
          <w:sz w:val="24"/>
          <w:szCs w:val="24"/>
        </w:rPr>
        <w:t xml:space="preserve"> psychology has the highest number of minutes spend doing homework. </w:t>
      </w:r>
      <w:r w:rsidR="004871FE" w:rsidRPr="00257450">
        <w:rPr>
          <w:rFonts w:ascii="Times New Roman" w:hAnsi="Times New Roman" w:cs="Times New Roman"/>
          <w:sz w:val="24"/>
          <w:szCs w:val="24"/>
        </w:rPr>
        <w:t xml:space="preserve">The </w:t>
      </w:r>
      <w:r w:rsidR="007B2130" w:rsidRPr="00257450">
        <w:rPr>
          <w:rFonts w:ascii="Times New Roman" w:hAnsi="Times New Roman" w:cs="Times New Roman"/>
          <w:sz w:val="24"/>
          <w:szCs w:val="24"/>
        </w:rPr>
        <w:t xml:space="preserve">second ranked school in terms of minutes spend doing homework is Applied Science and Technology, with an average of 108.12 minutes. </w:t>
      </w:r>
      <w:r w:rsidR="000F7705" w:rsidRPr="00257450">
        <w:rPr>
          <w:rFonts w:ascii="Times New Roman" w:hAnsi="Times New Roman" w:cs="Times New Roman"/>
          <w:sz w:val="24"/>
          <w:szCs w:val="24"/>
        </w:rPr>
        <w:t>The school of Business and Management was ranked third with an average of ninety minutes spend in homework.</w:t>
      </w:r>
      <w:r w:rsidR="003B3301" w:rsidRPr="00257450">
        <w:rPr>
          <w:rFonts w:ascii="Times New Roman" w:hAnsi="Times New Roman" w:cs="Times New Roman"/>
          <w:sz w:val="24"/>
          <w:szCs w:val="24"/>
        </w:rPr>
        <w:t xml:space="preserve"> The average time spend </w:t>
      </w:r>
      <w:r w:rsidR="000F4A9F" w:rsidRPr="00257450">
        <w:rPr>
          <w:rFonts w:ascii="Times New Roman" w:hAnsi="Times New Roman" w:cs="Times New Roman"/>
          <w:sz w:val="24"/>
          <w:szCs w:val="24"/>
        </w:rPr>
        <w:t xml:space="preserve">in homework </w:t>
      </w:r>
      <w:r w:rsidR="001E0271" w:rsidRPr="00257450">
        <w:rPr>
          <w:rFonts w:ascii="Times New Roman" w:hAnsi="Times New Roman" w:cs="Times New Roman"/>
          <w:sz w:val="24"/>
          <w:szCs w:val="24"/>
        </w:rPr>
        <w:t xml:space="preserve">by students in the school of Public Service </w:t>
      </w:r>
      <w:r w:rsidR="0088221F" w:rsidRPr="00257450">
        <w:rPr>
          <w:rFonts w:ascii="Times New Roman" w:hAnsi="Times New Roman" w:cs="Times New Roman"/>
          <w:sz w:val="24"/>
          <w:szCs w:val="24"/>
        </w:rPr>
        <w:t xml:space="preserve">was 75 minutes followed by those in Arts and Sciences with an average of 72 minutes. </w:t>
      </w:r>
      <w:r w:rsidR="00122CF0" w:rsidRPr="00257450">
        <w:rPr>
          <w:rFonts w:ascii="Times New Roman" w:hAnsi="Times New Roman" w:cs="Times New Roman"/>
          <w:sz w:val="24"/>
          <w:szCs w:val="24"/>
        </w:rPr>
        <w:t>The school that spend the least hours in homework was nursing, with an average of fifteen minutes.</w:t>
      </w:r>
      <w:r w:rsidR="00F661B5" w:rsidRPr="00257450">
        <w:rPr>
          <w:rFonts w:ascii="Times New Roman" w:hAnsi="Times New Roman" w:cs="Times New Roman"/>
          <w:sz w:val="24"/>
          <w:szCs w:val="24"/>
        </w:rPr>
        <w:t xml:space="preserve"> Another approach that can be used to analyze this table is based on the number of students taking that course. </w:t>
      </w:r>
      <w:r w:rsidR="00561B79" w:rsidRPr="00257450">
        <w:rPr>
          <w:rFonts w:ascii="Times New Roman" w:hAnsi="Times New Roman" w:cs="Times New Roman"/>
          <w:sz w:val="24"/>
          <w:szCs w:val="24"/>
        </w:rPr>
        <w:t xml:space="preserve">There were sixteen students </w:t>
      </w:r>
      <w:r w:rsidR="00826C8F" w:rsidRPr="00257450">
        <w:rPr>
          <w:rFonts w:ascii="Times New Roman" w:hAnsi="Times New Roman" w:cs="Times New Roman"/>
          <w:sz w:val="24"/>
          <w:szCs w:val="24"/>
        </w:rPr>
        <w:t xml:space="preserve">in the school of Applied Science and Technology while the school of Psychology had two students. </w:t>
      </w:r>
      <w:r w:rsidR="00A9581E" w:rsidRPr="00257450">
        <w:rPr>
          <w:rFonts w:ascii="Times New Roman" w:hAnsi="Times New Roman" w:cs="Times New Roman"/>
          <w:sz w:val="24"/>
          <w:szCs w:val="24"/>
        </w:rPr>
        <w:t xml:space="preserve">In this case </w:t>
      </w:r>
      <w:r w:rsidR="007F631E" w:rsidRPr="00257450">
        <w:rPr>
          <w:rFonts w:ascii="Times New Roman" w:hAnsi="Times New Roman" w:cs="Times New Roman"/>
          <w:sz w:val="24"/>
          <w:szCs w:val="24"/>
        </w:rPr>
        <w:t>it can be argued that students in the school of Applied Science and Technology</w:t>
      </w:r>
      <w:r w:rsidR="000C35D7" w:rsidRPr="00257450">
        <w:rPr>
          <w:rFonts w:ascii="Times New Roman" w:hAnsi="Times New Roman" w:cs="Times New Roman"/>
          <w:sz w:val="24"/>
          <w:szCs w:val="24"/>
        </w:rPr>
        <w:t xml:space="preserve"> spend more time doing homework compared to students in other classes. </w:t>
      </w:r>
      <w:r w:rsidR="00713E61" w:rsidRPr="00257450">
        <w:rPr>
          <w:rFonts w:ascii="Times New Roman" w:hAnsi="Times New Roman" w:cs="Times New Roman"/>
          <w:sz w:val="24"/>
          <w:szCs w:val="24"/>
        </w:rPr>
        <w:t xml:space="preserve">This finding supports </w:t>
      </w:r>
      <w:r w:rsidR="00745980" w:rsidRPr="00257450">
        <w:rPr>
          <w:rFonts w:ascii="Times New Roman" w:hAnsi="Times New Roman" w:cs="Times New Roman"/>
          <w:sz w:val="24"/>
          <w:szCs w:val="24"/>
        </w:rPr>
        <w:t xml:space="preserve">hypothesis H1. </w:t>
      </w:r>
    </w:p>
    <w:p w14:paraId="56B69E99" w14:textId="3748DE09" w:rsidR="00CA5878" w:rsidRPr="00257450" w:rsidRDefault="00200A1D"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Graph 4 shows that there is no distinct relationship between </w:t>
      </w:r>
      <w:r w:rsidR="00F824FC" w:rsidRPr="00257450">
        <w:rPr>
          <w:rFonts w:ascii="Times New Roman" w:hAnsi="Times New Roman" w:cs="Times New Roman"/>
          <w:sz w:val="24"/>
          <w:szCs w:val="24"/>
        </w:rPr>
        <w:t>the distance traveled to work and</w:t>
      </w:r>
      <w:r w:rsidR="001870F6" w:rsidRPr="00257450">
        <w:rPr>
          <w:rFonts w:ascii="Times New Roman" w:hAnsi="Times New Roman" w:cs="Times New Roman"/>
          <w:sz w:val="24"/>
          <w:szCs w:val="24"/>
        </w:rPr>
        <w:t xml:space="preserve"> </w:t>
      </w:r>
      <w:r w:rsidR="00B5488E" w:rsidRPr="00257450">
        <w:rPr>
          <w:rFonts w:ascii="Times New Roman" w:hAnsi="Times New Roman" w:cs="Times New Roman"/>
          <w:sz w:val="24"/>
          <w:szCs w:val="24"/>
        </w:rPr>
        <w:t xml:space="preserve">the time spend sleeping. </w:t>
      </w:r>
      <w:r w:rsidR="002A4A86" w:rsidRPr="00257450">
        <w:rPr>
          <w:rFonts w:ascii="Times New Roman" w:hAnsi="Times New Roman" w:cs="Times New Roman"/>
          <w:sz w:val="24"/>
          <w:szCs w:val="24"/>
        </w:rPr>
        <w:t xml:space="preserve">The findings in graph four indicate that </w:t>
      </w:r>
      <w:r w:rsidR="00EC7EC5" w:rsidRPr="00257450">
        <w:rPr>
          <w:rFonts w:ascii="Times New Roman" w:hAnsi="Times New Roman" w:cs="Times New Roman"/>
          <w:sz w:val="24"/>
          <w:szCs w:val="24"/>
        </w:rPr>
        <w:t xml:space="preserve">hypothesis 2 H2 was not supported. </w:t>
      </w:r>
      <w:r w:rsidR="00CA5878" w:rsidRPr="00257450">
        <w:rPr>
          <w:rFonts w:ascii="Times New Roman" w:hAnsi="Times New Roman" w:cs="Times New Roman"/>
          <w:sz w:val="24"/>
          <w:szCs w:val="24"/>
        </w:rPr>
        <w:t xml:space="preserve">The null hypothesis in this case H2b, “Distance to work does not have a direct relationship with the number of minutes a student spends sleeping” was applicable. </w:t>
      </w:r>
    </w:p>
    <w:p w14:paraId="017AD391" w14:textId="583CA4AA" w:rsidR="002F2704" w:rsidRPr="00257450" w:rsidRDefault="002F2704"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The results show that there is a positive relationship between </w:t>
      </w:r>
      <w:r w:rsidR="00742B61" w:rsidRPr="00257450">
        <w:rPr>
          <w:rFonts w:ascii="Times New Roman" w:hAnsi="Times New Roman" w:cs="Times New Roman"/>
          <w:sz w:val="24"/>
          <w:szCs w:val="24"/>
        </w:rPr>
        <w:t xml:space="preserve">height, foot size, and hand size. </w:t>
      </w:r>
      <w:r w:rsidR="004E57C0" w:rsidRPr="00257450">
        <w:rPr>
          <w:rFonts w:ascii="Times New Roman" w:hAnsi="Times New Roman" w:cs="Times New Roman"/>
          <w:sz w:val="24"/>
          <w:szCs w:val="24"/>
        </w:rPr>
        <w:t xml:space="preserve">The data in graph 3 shows that an increase in height led to a relative increase in foot size and hand size. </w:t>
      </w:r>
    </w:p>
    <w:p w14:paraId="2985EA25" w14:textId="30B8FA3E" w:rsidR="002421B5" w:rsidRPr="00257450" w:rsidRDefault="006477BF"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lastRenderedPageBreak/>
        <w:t xml:space="preserve">From the findings, it can be argued that </w:t>
      </w:r>
      <w:r w:rsidR="00F804EE" w:rsidRPr="00257450">
        <w:rPr>
          <w:rFonts w:ascii="Times New Roman" w:hAnsi="Times New Roman" w:cs="Times New Roman"/>
          <w:sz w:val="24"/>
          <w:szCs w:val="24"/>
        </w:rPr>
        <w:t xml:space="preserve">the school and the number of months students enrolled in determined the number of minutes spend doing homework. </w:t>
      </w:r>
      <w:r w:rsidR="004678D7" w:rsidRPr="00257450">
        <w:rPr>
          <w:rFonts w:ascii="Times New Roman" w:hAnsi="Times New Roman" w:cs="Times New Roman"/>
          <w:sz w:val="24"/>
          <w:szCs w:val="24"/>
        </w:rPr>
        <w:t xml:space="preserve">The was no distinct relationship between </w:t>
      </w:r>
      <w:r w:rsidR="00E81C6C" w:rsidRPr="00257450">
        <w:rPr>
          <w:rFonts w:ascii="Times New Roman" w:hAnsi="Times New Roman" w:cs="Times New Roman"/>
          <w:sz w:val="24"/>
          <w:szCs w:val="24"/>
        </w:rPr>
        <w:t xml:space="preserve">the distance travelled to work and the amount of time spend in sleep. </w:t>
      </w:r>
    </w:p>
    <w:p w14:paraId="4364F3AA" w14:textId="575861BE" w:rsidR="009C3C30" w:rsidRPr="00257450" w:rsidRDefault="005A1F81" w:rsidP="00257450">
      <w:pPr>
        <w:spacing w:line="480" w:lineRule="auto"/>
        <w:rPr>
          <w:rFonts w:ascii="Times New Roman" w:hAnsi="Times New Roman" w:cs="Times New Roman"/>
          <w:b/>
          <w:bCs/>
          <w:sz w:val="24"/>
          <w:szCs w:val="24"/>
        </w:rPr>
      </w:pPr>
      <w:r w:rsidRPr="00257450">
        <w:rPr>
          <w:rFonts w:ascii="Times New Roman" w:hAnsi="Times New Roman" w:cs="Times New Roman"/>
          <w:b/>
          <w:bCs/>
          <w:sz w:val="24"/>
          <w:szCs w:val="24"/>
        </w:rPr>
        <w:t xml:space="preserve">Conclusion </w:t>
      </w:r>
    </w:p>
    <w:p w14:paraId="74AAAAC2" w14:textId="55CCEDAD" w:rsidR="005A1F81" w:rsidRPr="00257450" w:rsidRDefault="005A1F81"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In conclusion, research questions 1 and 2 were fully addressed and hypothesis H1a, H1b, H2a, and H2b proved. </w:t>
      </w:r>
      <w:r w:rsidR="00531B84" w:rsidRPr="00257450">
        <w:rPr>
          <w:rFonts w:ascii="Times New Roman" w:hAnsi="Times New Roman" w:cs="Times New Roman"/>
          <w:sz w:val="24"/>
          <w:szCs w:val="24"/>
        </w:rPr>
        <w:t xml:space="preserve">Analyzing the time spend doing homework </w:t>
      </w:r>
      <w:r w:rsidR="005F2D03" w:rsidRPr="00257450">
        <w:rPr>
          <w:rFonts w:ascii="Times New Roman" w:hAnsi="Times New Roman" w:cs="Times New Roman"/>
          <w:sz w:val="24"/>
          <w:szCs w:val="24"/>
        </w:rPr>
        <w:t>and sleeping</w:t>
      </w:r>
      <w:r w:rsidR="00765718" w:rsidRPr="00257450">
        <w:rPr>
          <w:rFonts w:ascii="Times New Roman" w:hAnsi="Times New Roman" w:cs="Times New Roman"/>
          <w:sz w:val="24"/>
          <w:szCs w:val="24"/>
        </w:rPr>
        <w:t xml:space="preserve"> provided a better overview </w:t>
      </w:r>
      <w:r w:rsidR="004C3D1C" w:rsidRPr="00257450">
        <w:rPr>
          <w:rFonts w:ascii="Times New Roman" w:hAnsi="Times New Roman" w:cs="Times New Roman"/>
          <w:sz w:val="24"/>
          <w:szCs w:val="24"/>
        </w:rPr>
        <w:t xml:space="preserve">of how the performance of students in different schools is affected by factors like sleep, time spend doing homework, number of months enrolled, and distance to work. </w:t>
      </w:r>
    </w:p>
    <w:p w14:paraId="073E9478" w14:textId="36EF477F" w:rsidR="00200A1D" w:rsidRPr="00257450" w:rsidRDefault="00200A1D" w:rsidP="00257450">
      <w:pPr>
        <w:spacing w:line="480" w:lineRule="auto"/>
        <w:rPr>
          <w:rFonts w:ascii="Times New Roman" w:hAnsi="Times New Roman" w:cs="Times New Roman"/>
          <w:sz w:val="24"/>
          <w:szCs w:val="24"/>
        </w:rPr>
      </w:pPr>
    </w:p>
    <w:p w14:paraId="178919FD" w14:textId="01B6AB0C" w:rsidR="00D63031" w:rsidRDefault="00D63031" w:rsidP="00257450">
      <w:pPr>
        <w:spacing w:line="480" w:lineRule="auto"/>
        <w:rPr>
          <w:rFonts w:ascii="Times New Roman" w:hAnsi="Times New Roman" w:cs="Times New Roman"/>
          <w:sz w:val="24"/>
          <w:szCs w:val="24"/>
        </w:rPr>
      </w:pPr>
    </w:p>
    <w:p w14:paraId="741C3880" w14:textId="77777777" w:rsidR="00DE48E1" w:rsidRDefault="00DE48E1" w:rsidP="00257450">
      <w:pPr>
        <w:spacing w:line="480" w:lineRule="auto"/>
        <w:rPr>
          <w:rFonts w:ascii="Times New Roman" w:hAnsi="Times New Roman" w:cs="Times New Roman"/>
          <w:sz w:val="24"/>
          <w:szCs w:val="24"/>
        </w:rPr>
      </w:pPr>
    </w:p>
    <w:p w14:paraId="79B07E62" w14:textId="77777777" w:rsidR="00DE48E1" w:rsidRDefault="00DE48E1" w:rsidP="00257450">
      <w:pPr>
        <w:spacing w:line="480" w:lineRule="auto"/>
        <w:rPr>
          <w:rFonts w:ascii="Times New Roman" w:hAnsi="Times New Roman" w:cs="Times New Roman"/>
          <w:sz w:val="24"/>
          <w:szCs w:val="24"/>
        </w:rPr>
      </w:pPr>
    </w:p>
    <w:p w14:paraId="02ED676C" w14:textId="77777777" w:rsidR="00DE48E1" w:rsidRDefault="00DE48E1" w:rsidP="00257450">
      <w:pPr>
        <w:spacing w:line="480" w:lineRule="auto"/>
        <w:rPr>
          <w:rFonts w:ascii="Times New Roman" w:hAnsi="Times New Roman" w:cs="Times New Roman"/>
          <w:sz w:val="24"/>
          <w:szCs w:val="24"/>
        </w:rPr>
      </w:pPr>
    </w:p>
    <w:p w14:paraId="68A54A69" w14:textId="77777777" w:rsidR="00DE48E1" w:rsidRDefault="00DE48E1" w:rsidP="00257450">
      <w:pPr>
        <w:spacing w:line="480" w:lineRule="auto"/>
        <w:rPr>
          <w:rFonts w:ascii="Times New Roman" w:hAnsi="Times New Roman" w:cs="Times New Roman"/>
          <w:sz w:val="24"/>
          <w:szCs w:val="24"/>
        </w:rPr>
      </w:pPr>
    </w:p>
    <w:p w14:paraId="2824967C" w14:textId="77777777" w:rsidR="00DE48E1" w:rsidRDefault="00DE48E1" w:rsidP="00257450">
      <w:pPr>
        <w:spacing w:line="480" w:lineRule="auto"/>
        <w:rPr>
          <w:rFonts w:ascii="Times New Roman" w:hAnsi="Times New Roman" w:cs="Times New Roman"/>
          <w:sz w:val="24"/>
          <w:szCs w:val="24"/>
        </w:rPr>
      </w:pPr>
    </w:p>
    <w:p w14:paraId="1EADD297" w14:textId="77777777" w:rsidR="00DE48E1" w:rsidRDefault="00DE48E1" w:rsidP="00257450">
      <w:pPr>
        <w:spacing w:line="480" w:lineRule="auto"/>
        <w:rPr>
          <w:rFonts w:ascii="Times New Roman" w:hAnsi="Times New Roman" w:cs="Times New Roman"/>
          <w:sz w:val="24"/>
          <w:szCs w:val="24"/>
        </w:rPr>
      </w:pPr>
    </w:p>
    <w:p w14:paraId="0D749F89" w14:textId="77777777" w:rsidR="00DE48E1" w:rsidRDefault="00DE48E1" w:rsidP="00257450">
      <w:pPr>
        <w:spacing w:line="480" w:lineRule="auto"/>
        <w:rPr>
          <w:rFonts w:ascii="Times New Roman" w:hAnsi="Times New Roman" w:cs="Times New Roman"/>
          <w:sz w:val="24"/>
          <w:szCs w:val="24"/>
        </w:rPr>
      </w:pPr>
    </w:p>
    <w:p w14:paraId="4E18F27B" w14:textId="77777777" w:rsidR="00DE48E1" w:rsidRDefault="00DE48E1" w:rsidP="00257450">
      <w:pPr>
        <w:spacing w:line="480" w:lineRule="auto"/>
        <w:rPr>
          <w:rFonts w:ascii="Times New Roman" w:hAnsi="Times New Roman" w:cs="Times New Roman"/>
          <w:sz w:val="24"/>
          <w:szCs w:val="24"/>
        </w:rPr>
      </w:pPr>
    </w:p>
    <w:p w14:paraId="2E1B3CDD" w14:textId="77777777" w:rsidR="00DE48E1" w:rsidRPr="00257450" w:rsidRDefault="00DE48E1" w:rsidP="00257450">
      <w:pPr>
        <w:spacing w:line="480" w:lineRule="auto"/>
        <w:rPr>
          <w:rFonts w:ascii="Times New Roman" w:hAnsi="Times New Roman" w:cs="Times New Roman"/>
          <w:sz w:val="24"/>
          <w:szCs w:val="24"/>
        </w:rPr>
      </w:pPr>
      <w:bookmarkStart w:id="0" w:name="_GoBack"/>
      <w:bookmarkEnd w:id="0"/>
    </w:p>
    <w:p w14:paraId="57CC9E4F" w14:textId="3EDD074F" w:rsidR="00D63031" w:rsidRPr="00257450" w:rsidRDefault="00D63031" w:rsidP="00257450">
      <w:pPr>
        <w:spacing w:line="480" w:lineRule="auto"/>
        <w:jc w:val="center"/>
        <w:rPr>
          <w:rFonts w:ascii="Times New Roman" w:hAnsi="Times New Roman" w:cs="Times New Roman"/>
          <w:sz w:val="24"/>
          <w:szCs w:val="24"/>
        </w:rPr>
      </w:pPr>
      <w:r w:rsidRPr="00257450">
        <w:rPr>
          <w:rFonts w:ascii="Times New Roman" w:hAnsi="Times New Roman" w:cs="Times New Roman"/>
          <w:sz w:val="24"/>
          <w:szCs w:val="24"/>
        </w:rPr>
        <w:lastRenderedPageBreak/>
        <w:t xml:space="preserve">Works cited </w:t>
      </w:r>
    </w:p>
    <w:p w14:paraId="3C58EB41" w14:textId="2348425E" w:rsidR="00423F29" w:rsidRPr="00257450" w:rsidRDefault="00423F29"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Oh, J. H. Research methods. (2014). </w:t>
      </w:r>
      <w:hyperlink r:id="rId11" w:history="1">
        <w:r w:rsidRPr="00257450">
          <w:rPr>
            <w:rStyle w:val="Hyperlink"/>
            <w:rFonts w:ascii="Times New Roman" w:hAnsi="Times New Roman" w:cs="Times New Roman"/>
            <w:sz w:val="24"/>
            <w:szCs w:val="24"/>
          </w:rPr>
          <w:t>https://gsis.korea.ac.kr</w:t>
        </w:r>
      </w:hyperlink>
    </w:p>
    <w:p w14:paraId="406E3518" w14:textId="68F93AFD" w:rsidR="00D63031" w:rsidRPr="00257450" w:rsidRDefault="00D516FF" w:rsidP="00257450">
      <w:pPr>
        <w:spacing w:line="480" w:lineRule="auto"/>
        <w:rPr>
          <w:rFonts w:ascii="Times New Roman" w:hAnsi="Times New Roman" w:cs="Times New Roman"/>
          <w:sz w:val="24"/>
          <w:szCs w:val="24"/>
        </w:rPr>
      </w:pPr>
      <w:r w:rsidRPr="00257450">
        <w:rPr>
          <w:rFonts w:ascii="Times New Roman" w:hAnsi="Times New Roman" w:cs="Times New Roman"/>
          <w:sz w:val="24"/>
          <w:szCs w:val="24"/>
        </w:rPr>
        <w:t xml:space="preserve">Terada, Youki. “Why Homework Should Be Balanced.” (n.d). </w:t>
      </w:r>
    </w:p>
    <w:p w14:paraId="7DE2664C" w14:textId="77777777" w:rsidR="00E66BD4" w:rsidRPr="00257450" w:rsidRDefault="00E66BD4" w:rsidP="00257450">
      <w:pPr>
        <w:spacing w:line="480" w:lineRule="auto"/>
        <w:rPr>
          <w:rFonts w:ascii="Times New Roman" w:hAnsi="Times New Roman" w:cs="Times New Roman"/>
          <w:sz w:val="24"/>
          <w:szCs w:val="24"/>
        </w:rPr>
      </w:pPr>
    </w:p>
    <w:sectPr w:rsidR="00E66BD4" w:rsidRPr="0025745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D0881" w14:textId="77777777" w:rsidR="00D72655" w:rsidRDefault="00D72655" w:rsidP="00686DCD">
      <w:pPr>
        <w:spacing w:after="0" w:line="240" w:lineRule="auto"/>
      </w:pPr>
      <w:r>
        <w:separator/>
      </w:r>
    </w:p>
  </w:endnote>
  <w:endnote w:type="continuationSeparator" w:id="0">
    <w:p w14:paraId="61735305" w14:textId="77777777" w:rsidR="00D72655" w:rsidRDefault="00D72655" w:rsidP="00686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5E3CA" w14:textId="77777777" w:rsidR="00D72655" w:rsidRDefault="00D72655" w:rsidP="00686DCD">
      <w:pPr>
        <w:spacing w:after="0" w:line="240" w:lineRule="auto"/>
      </w:pPr>
      <w:r>
        <w:separator/>
      </w:r>
    </w:p>
  </w:footnote>
  <w:footnote w:type="continuationSeparator" w:id="0">
    <w:p w14:paraId="1223C9B7" w14:textId="77777777" w:rsidR="00D72655" w:rsidRDefault="00D72655" w:rsidP="00686D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0766586"/>
      <w:docPartObj>
        <w:docPartGallery w:val="Page Numbers (Top of Page)"/>
        <w:docPartUnique/>
      </w:docPartObj>
    </w:sdtPr>
    <w:sdtEndPr>
      <w:rPr>
        <w:noProof/>
      </w:rPr>
    </w:sdtEndPr>
    <w:sdtContent>
      <w:p w14:paraId="028A1E17" w14:textId="04573C22" w:rsidR="00686DCD" w:rsidRDefault="00686DCD">
        <w:pPr>
          <w:pStyle w:val="Header"/>
          <w:jc w:val="right"/>
        </w:pPr>
        <w:r>
          <w:t>Surname</w:t>
        </w:r>
        <w:r>
          <w:fldChar w:fldCharType="begin"/>
        </w:r>
        <w:r>
          <w:instrText xml:space="preserve"> PAGE   \* MERGEFORMAT </w:instrText>
        </w:r>
        <w:r>
          <w:fldChar w:fldCharType="separate"/>
        </w:r>
        <w:r w:rsidR="00DE48E1">
          <w:rPr>
            <w:noProof/>
          </w:rPr>
          <w:t>9</w:t>
        </w:r>
        <w:r>
          <w:rPr>
            <w:noProof/>
          </w:rPr>
          <w:fldChar w:fldCharType="end"/>
        </w:r>
      </w:p>
    </w:sdtContent>
  </w:sdt>
  <w:p w14:paraId="69503F3B" w14:textId="77777777" w:rsidR="00686DCD" w:rsidRDefault="00686D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36180"/>
    <w:multiLevelType w:val="hybridMultilevel"/>
    <w:tmpl w:val="11483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A66"/>
    <w:rsid w:val="000168A8"/>
    <w:rsid w:val="00051A61"/>
    <w:rsid w:val="000562C7"/>
    <w:rsid w:val="0007571F"/>
    <w:rsid w:val="000B2B4F"/>
    <w:rsid w:val="000B4A43"/>
    <w:rsid w:val="000C35D7"/>
    <w:rsid w:val="000F3C76"/>
    <w:rsid w:val="000F4A9F"/>
    <w:rsid w:val="000F7705"/>
    <w:rsid w:val="00112922"/>
    <w:rsid w:val="00122CF0"/>
    <w:rsid w:val="0015221B"/>
    <w:rsid w:val="00181208"/>
    <w:rsid w:val="001870F6"/>
    <w:rsid w:val="001E0271"/>
    <w:rsid w:val="00200A1D"/>
    <w:rsid w:val="002421B5"/>
    <w:rsid w:val="00244C26"/>
    <w:rsid w:val="00257450"/>
    <w:rsid w:val="002841B6"/>
    <w:rsid w:val="002907E4"/>
    <w:rsid w:val="002A4A86"/>
    <w:rsid w:val="002F2704"/>
    <w:rsid w:val="003460EC"/>
    <w:rsid w:val="00364777"/>
    <w:rsid w:val="003A7803"/>
    <w:rsid w:val="003B3301"/>
    <w:rsid w:val="003C2434"/>
    <w:rsid w:val="003E083C"/>
    <w:rsid w:val="003E713B"/>
    <w:rsid w:val="0040519D"/>
    <w:rsid w:val="00423F29"/>
    <w:rsid w:val="0043004E"/>
    <w:rsid w:val="004572B1"/>
    <w:rsid w:val="00457C46"/>
    <w:rsid w:val="004678D7"/>
    <w:rsid w:val="004746C2"/>
    <w:rsid w:val="00476989"/>
    <w:rsid w:val="0048705D"/>
    <w:rsid w:val="004871FE"/>
    <w:rsid w:val="0049789E"/>
    <w:rsid w:val="004C3D1C"/>
    <w:rsid w:val="004C7A61"/>
    <w:rsid w:val="004D28B8"/>
    <w:rsid w:val="004E57C0"/>
    <w:rsid w:val="004F3AD3"/>
    <w:rsid w:val="00510816"/>
    <w:rsid w:val="00521631"/>
    <w:rsid w:val="00531B84"/>
    <w:rsid w:val="005329A7"/>
    <w:rsid w:val="00537B9F"/>
    <w:rsid w:val="00561B79"/>
    <w:rsid w:val="00564576"/>
    <w:rsid w:val="00594144"/>
    <w:rsid w:val="005A1F81"/>
    <w:rsid w:val="005B1E43"/>
    <w:rsid w:val="005D137B"/>
    <w:rsid w:val="005F2D03"/>
    <w:rsid w:val="005F67FF"/>
    <w:rsid w:val="005F79C3"/>
    <w:rsid w:val="00602302"/>
    <w:rsid w:val="00641549"/>
    <w:rsid w:val="006431F7"/>
    <w:rsid w:val="00645F57"/>
    <w:rsid w:val="006477BF"/>
    <w:rsid w:val="00655C27"/>
    <w:rsid w:val="00686DCD"/>
    <w:rsid w:val="006B0920"/>
    <w:rsid w:val="006B65D4"/>
    <w:rsid w:val="006E2B4A"/>
    <w:rsid w:val="00700122"/>
    <w:rsid w:val="00713E61"/>
    <w:rsid w:val="007332BB"/>
    <w:rsid w:val="00733367"/>
    <w:rsid w:val="00742B61"/>
    <w:rsid w:val="00745980"/>
    <w:rsid w:val="00763DF8"/>
    <w:rsid w:val="00765718"/>
    <w:rsid w:val="007923AD"/>
    <w:rsid w:val="007B2130"/>
    <w:rsid w:val="007F447F"/>
    <w:rsid w:val="007F631E"/>
    <w:rsid w:val="00826C8F"/>
    <w:rsid w:val="0083237D"/>
    <w:rsid w:val="00843E66"/>
    <w:rsid w:val="00850A38"/>
    <w:rsid w:val="00866745"/>
    <w:rsid w:val="00875165"/>
    <w:rsid w:val="00875796"/>
    <w:rsid w:val="00877279"/>
    <w:rsid w:val="0088221F"/>
    <w:rsid w:val="008A744C"/>
    <w:rsid w:val="008E3E96"/>
    <w:rsid w:val="00905808"/>
    <w:rsid w:val="00936D3E"/>
    <w:rsid w:val="00970652"/>
    <w:rsid w:val="00974BD7"/>
    <w:rsid w:val="0098474E"/>
    <w:rsid w:val="009874C7"/>
    <w:rsid w:val="0099341A"/>
    <w:rsid w:val="009B60DB"/>
    <w:rsid w:val="009C3C30"/>
    <w:rsid w:val="00A070E8"/>
    <w:rsid w:val="00A076EA"/>
    <w:rsid w:val="00A17BC2"/>
    <w:rsid w:val="00A24223"/>
    <w:rsid w:val="00A43541"/>
    <w:rsid w:val="00A44621"/>
    <w:rsid w:val="00A46AEE"/>
    <w:rsid w:val="00A52300"/>
    <w:rsid w:val="00A66DDB"/>
    <w:rsid w:val="00A702B7"/>
    <w:rsid w:val="00A715F7"/>
    <w:rsid w:val="00A75F19"/>
    <w:rsid w:val="00A93148"/>
    <w:rsid w:val="00A9581E"/>
    <w:rsid w:val="00AA657F"/>
    <w:rsid w:val="00AC732D"/>
    <w:rsid w:val="00AE691B"/>
    <w:rsid w:val="00B04401"/>
    <w:rsid w:val="00B42577"/>
    <w:rsid w:val="00B5488E"/>
    <w:rsid w:val="00BA445D"/>
    <w:rsid w:val="00C110F3"/>
    <w:rsid w:val="00C43C8F"/>
    <w:rsid w:val="00C54F80"/>
    <w:rsid w:val="00CA5878"/>
    <w:rsid w:val="00CA6898"/>
    <w:rsid w:val="00CC65D2"/>
    <w:rsid w:val="00CD5CEE"/>
    <w:rsid w:val="00CD78EC"/>
    <w:rsid w:val="00CE29F9"/>
    <w:rsid w:val="00CE71C2"/>
    <w:rsid w:val="00D34208"/>
    <w:rsid w:val="00D34333"/>
    <w:rsid w:val="00D516FF"/>
    <w:rsid w:val="00D5656A"/>
    <w:rsid w:val="00D63031"/>
    <w:rsid w:val="00D72655"/>
    <w:rsid w:val="00D7283B"/>
    <w:rsid w:val="00D94E9F"/>
    <w:rsid w:val="00D978B7"/>
    <w:rsid w:val="00DB14E2"/>
    <w:rsid w:val="00DD4670"/>
    <w:rsid w:val="00DE48E1"/>
    <w:rsid w:val="00E37A66"/>
    <w:rsid w:val="00E66BD4"/>
    <w:rsid w:val="00E817E3"/>
    <w:rsid w:val="00E81C6C"/>
    <w:rsid w:val="00EA7A9F"/>
    <w:rsid w:val="00EC7EC5"/>
    <w:rsid w:val="00F033EF"/>
    <w:rsid w:val="00F4283E"/>
    <w:rsid w:val="00F661B5"/>
    <w:rsid w:val="00F776B2"/>
    <w:rsid w:val="00F804EE"/>
    <w:rsid w:val="00F824FC"/>
    <w:rsid w:val="00F85B2E"/>
    <w:rsid w:val="00F95590"/>
    <w:rsid w:val="00F96ACE"/>
    <w:rsid w:val="00FC5BFC"/>
    <w:rsid w:val="00FF6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E1C82"/>
  <w15:chartTrackingRefBased/>
  <w15:docId w15:val="{DAB3B5C1-90A2-494A-8B22-92F412C6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DCD"/>
  </w:style>
  <w:style w:type="paragraph" w:styleId="Footer">
    <w:name w:val="footer"/>
    <w:basedOn w:val="Normal"/>
    <w:link w:val="FooterChar"/>
    <w:uiPriority w:val="99"/>
    <w:unhideWhenUsed/>
    <w:rsid w:val="00686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DCD"/>
  </w:style>
  <w:style w:type="paragraph" w:styleId="ListParagraph">
    <w:name w:val="List Paragraph"/>
    <w:basedOn w:val="Normal"/>
    <w:uiPriority w:val="34"/>
    <w:qFormat/>
    <w:rsid w:val="00850A38"/>
    <w:pPr>
      <w:ind w:left="720"/>
      <w:contextualSpacing/>
    </w:pPr>
  </w:style>
  <w:style w:type="character" w:styleId="Hyperlink">
    <w:name w:val="Hyperlink"/>
    <w:basedOn w:val="DefaultParagraphFont"/>
    <w:uiPriority w:val="99"/>
    <w:unhideWhenUsed/>
    <w:rsid w:val="00423F29"/>
    <w:rPr>
      <w:color w:val="0563C1" w:themeColor="hyperlink"/>
      <w:u w:val="single"/>
    </w:rPr>
  </w:style>
  <w:style w:type="character" w:customStyle="1" w:styleId="UnresolvedMention">
    <w:name w:val="Unresolved Mention"/>
    <w:basedOn w:val="DefaultParagraphFont"/>
    <w:uiPriority w:val="99"/>
    <w:semiHidden/>
    <w:unhideWhenUsed/>
    <w:rsid w:val="00423F29"/>
    <w:rPr>
      <w:color w:val="605E5C"/>
      <w:shd w:val="clear" w:color="auto" w:fill="E1DFDD"/>
    </w:rPr>
  </w:style>
  <w:style w:type="table" w:styleId="TableGrid">
    <w:name w:val="Table Grid"/>
    <w:basedOn w:val="TableNormal"/>
    <w:uiPriority w:val="39"/>
    <w:rsid w:val="00A44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59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sis.korea.ac.kr" TargetMode="Externa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School Enrolled Vs. Homework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Homework</c:v>
                </c:pt>
              </c:strCache>
            </c:strRef>
          </c:tx>
          <c:spPr>
            <a:ln w="28575" cap="rnd">
              <a:solidFill>
                <a:schemeClr val="accent1"/>
              </a:solidFill>
              <a:round/>
            </a:ln>
            <a:effectLst/>
          </c:spPr>
          <c:marker>
            <c:symbol val="none"/>
          </c:marker>
          <c:cat>
            <c:strRef>
              <c:f>Sheet1!$A$2:$A$26</c:f>
              <c:strCache>
                <c:ptCount val="25"/>
                <c:pt idx="0">
                  <c:v>Arts and Sciences</c:v>
                </c:pt>
                <c:pt idx="1">
                  <c:v>Applied Science and Technology</c:v>
                </c:pt>
                <c:pt idx="2">
                  <c:v>Business and Management</c:v>
                </c:pt>
                <c:pt idx="3">
                  <c:v>Nursing</c:v>
                </c:pt>
                <c:pt idx="4">
                  <c:v>Public Service</c:v>
                </c:pt>
                <c:pt idx="5">
                  <c:v>Arts and Sciences</c:v>
                </c:pt>
                <c:pt idx="6">
                  <c:v>Applied Science and Technology</c:v>
                </c:pt>
                <c:pt idx="7">
                  <c:v>Applied Science and Technology</c:v>
                </c:pt>
                <c:pt idx="8">
                  <c:v>Applied Science and Technology</c:v>
                </c:pt>
                <c:pt idx="9">
                  <c:v>Applied Science and Technology</c:v>
                </c:pt>
                <c:pt idx="10">
                  <c:v>Applied Science and Technology</c:v>
                </c:pt>
                <c:pt idx="11">
                  <c:v>Applied Science and Technology</c:v>
                </c:pt>
                <c:pt idx="12">
                  <c:v>Applied Science and Technology</c:v>
                </c:pt>
                <c:pt idx="13">
                  <c:v>Applied Science and Technology</c:v>
                </c:pt>
                <c:pt idx="14">
                  <c:v>Applied Science and Technology</c:v>
                </c:pt>
                <c:pt idx="15">
                  <c:v>Business and Management </c:v>
                </c:pt>
                <c:pt idx="16">
                  <c:v>Applied Science and Technology</c:v>
                </c:pt>
                <c:pt idx="17">
                  <c:v>Applied Science and Technology</c:v>
                </c:pt>
                <c:pt idx="18">
                  <c:v>Applied Science and Technology</c:v>
                </c:pt>
                <c:pt idx="19">
                  <c:v>Applied Science and Technology</c:v>
                </c:pt>
                <c:pt idx="20">
                  <c:v>Applied Science and Technology</c:v>
                </c:pt>
                <c:pt idx="21">
                  <c:v>Business and Management</c:v>
                </c:pt>
                <c:pt idx="22">
                  <c:v>Psychology</c:v>
                </c:pt>
                <c:pt idx="23">
                  <c:v>Applied Science and Technology</c:v>
                </c:pt>
                <c:pt idx="24">
                  <c:v>Psychology </c:v>
                </c:pt>
              </c:strCache>
            </c:strRef>
          </c:cat>
          <c:val>
            <c:numRef>
              <c:f>Sheet1!$B$2:$B$26</c:f>
              <c:numCache>
                <c:formatCode>General</c:formatCode>
                <c:ptCount val="25"/>
                <c:pt idx="0">
                  <c:v>30</c:v>
                </c:pt>
                <c:pt idx="1">
                  <c:v>45</c:v>
                </c:pt>
                <c:pt idx="2">
                  <c:v>60</c:v>
                </c:pt>
                <c:pt idx="3">
                  <c:v>15</c:v>
                </c:pt>
                <c:pt idx="4">
                  <c:v>75</c:v>
                </c:pt>
                <c:pt idx="5">
                  <c:v>120</c:v>
                </c:pt>
                <c:pt idx="6">
                  <c:v>80</c:v>
                </c:pt>
                <c:pt idx="7">
                  <c:v>60</c:v>
                </c:pt>
                <c:pt idx="8">
                  <c:v>120</c:v>
                </c:pt>
                <c:pt idx="9">
                  <c:v>180</c:v>
                </c:pt>
                <c:pt idx="10">
                  <c:v>120</c:v>
                </c:pt>
                <c:pt idx="11">
                  <c:v>45</c:v>
                </c:pt>
                <c:pt idx="12">
                  <c:v>60</c:v>
                </c:pt>
                <c:pt idx="13">
                  <c:v>120</c:v>
                </c:pt>
                <c:pt idx="14">
                  <c:v>120</c:v>
                </c:pt>
                <c:pt idx="15">
                  <c:v>120</c:v>
                </c:pt>
                <c:pt idx="16">
                  <c:v>90</c:v>
                </c:pt>
                <c:pt idx="17">
                  <c:v>90</c:v>
                </c:pt>
                <c:pt idx="18">
                  <c:v>120</c:v>
                </c:pt>
                <c:pt idx="19">
                  <c:v>180</c:v>
                </c:pt>
                <c:pt idx="20">
                  <c:v>120</c:v>
                </c:pt>
                <c:pt idx="21">
                  <c:v>120</c:v>
                </c:pt>
                <c:pt idx="22">
                  <c:v>180</c:v>
                </c:pt>
                <c:pt idx="23">
                  <c:v>180</c:v>
                </c:pt>
                <c:pt idx="24">
                  <c:v>60</c:v>
                </c:pt>
              </c:numCache>
            </c:numRef>
          </c:val>
          <c:smooth val="0"/>
          <c:extLst xmlns:c16r2="http://schemas.microsoft.com/office/drawing/2015/06/chart">
            <c:ext xmlns:c16="http://schemas.microsoft.com/office/drawing/2014/chart" uri="{C3380CC4-5D6E-409C-BE32-E72D297353CC}">
              <c16:uniqueId val="{00000000-9C57-4DE1-B6BC-B8CA26539E6C}"/>
            </c:ext>
          </c:extLst>
        </c:ser>
        <c:ser>
          <c:idx val="1"/>
          <c:order val="1"/>
          <c:tx>
            <c:strRef>
              <c:f>Sheet1!$C$1</c:f>
              <c:strCache>
                <c:ptCount val="1"/>
                <c:pt idx="0">
                  <c:v>Series 2</c:v>
                </c:pt>
              </c:strCache>
            </c:strRef>
          </c:tx>
          <c:spPr>
            <a:ln w="28575" cap="rnd">
              <a:solidFill>
                <a:schemeClr val="accent2"/>
              </a:solidFill>
              <a:round/>
            </a:ln>
            <a:effectLst/>
          </c:spPr>
          <c:marker>
            <c:symbol val="none"/>
          </c:marker>
          <c:cat>
            <c:strRef>
              <c:f>Sheet1!$A$2:$A$26</c:f>
              <c:strCache>
                <c:ptCount val="25"/>
                <c:pt idx="0">
                  <c:v>Arts and Sciences</c:v>
                </c:pt>
                <c:pt idx="1">
                  <c:v>Applied Science and Technology</c:v>
                </c:pt>
                <c:pt idx="2">
                  <c:v>Business and Management</c:v>
                </c:pt>
                <c:pt idx="3">
                  <c:v>Nursing</c:v>
                </c:pt>
                <c:pt idx="4">
                  <c:v>Public Service</c:v>
                </c:pt>
                <c:pt idx="5">
                  <c:v>Arts and Sciences</c:v>
                </c:pt>
                <c:pt idx="6">
                  <c:v>Applied Science and Technology</c:v>
                </c:pt>
                <c:pt idx="7">
                  <c:v>Applied Science and Technology</c:v>
                </c:pt>
                <c:pt idx="8">
                  <c:v>Applied Science and Technology</c:v>
                </c:pt>
                <c:pt idx="9">
                  <c:v>Applied Science and Technology</c:v>
                </c:pt>
                <c:pt idx="10">
                  <c:v>Applied Science and Technology</c:v>
                </c:pt>
                <c:pt idx="11">
                  <c:v>Applied Science and Technology</c:v>
                </c:pt>
                <c:pt idx="12">
                  <c:v>Applied Science and Technology</c:v>
                </c:pt>
                <c:pt idx="13">
                  <c:v>Applied Science and Technology</c:v>
                </c:pt>
                <c:pt idx="14">
                  <c:v>Applied Science and Technology</c:v>
                </c:pt>
                <c:pt idx="15">
                  <c:v>Business and Management </c:v>
                </c:pt>
                <c:pt idx="16">
                  <c:v>Applied Science and Technology</c:v>
                </c:pt>
                <c:pt idx="17">
                  <c:v>Applied Science and Technology</c:v>
                </c:pt>
                <c:pt idx="18">
                  <c:v>Applied Science and Technology</c:v>
                </c:pt>
                <c:pt idx="19">
                  <c:v>Applied Science and Technology</c:v>
                </c:pt>
                <c:pt idx="20">
                  <c:v>Applied Science and Technology</c:v>
                </c:pt>
                <c:pt idx="21">
                  <c:v>Business and Management</c:v>
                </c:pt>
                <c:pt idx="22">
                  <c:v>Psychology</c:v>
                </c:pt>
                <c:pt idx="23">
                  <c:v>Applied Science and Technology</c:v>
                </c:pt>
                <c:pt idx="24">
                  <c:v>Psychology </c:v>
                </c:pt>
              </c:strCache>
            </c:strRef>
          </c:cat>
          <c:val>
            <c:numRef>
              <c:f>Sheet1!$C$2:$C$27</c:f>
              <c:numCache>
                <c:formatCode>General</c:formatCode>
                <c:ptCount val="26"/>
                <c:pt idx="0">
                  <c:v>2.4</c:v>
                </c:pt>
                <c:pt idx="1">
                  <c:v>4.4000000000000004</c:v>
                </c:pt>
                <c:pt idx="2">
                  <c:v>1.8</c:v>
                </c:pt>
                <c:pt idx="3">
                  <c:v>2.8</c:v>
                </c:pt>
              </c:numCache>
            </c:numRef>
          </c:val>
          <c:smooth val="0"/>
          <c:extLst xmlns:c16r2="http://schemas.microsoft.com/office/drawing/2015/06/chart">
            <c:ext xmlns:c16="http://schemas.microsoft.com/office/drawing/2014/chart" uri="{C3380CC4-5D6E-409C-BE32-E72D297353CC}">
              <c16:uniqueId val="{00000001-9C57-4DE1-B6BC-B8CA26539E6C}"/>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Sheet1!$A$2:$A$26</c:f>
              <c:strCache>
                <c:ptCount val="25"/>
                <c:pt idx="0">
                  <c:v>Arts and Sciences</c:v>
                </c:pt>
                <c:pt idx="1">
                  <c:v>Applied Science and Technology</c:v>
                </c:pt>
                <c:pt idx="2">
                  <c:v>Business and Management</c:v>
                </c:pt>
                <c:pt idx="3">
                  <c:v>Nursing</c:v>
                </c:pt>
                <c:pt idx="4">
                  <c:v>Public Service</c:v>
                </c:pt>
                <c:pt idx="5">
                  <c:v>Arts and Sciences</c:v>
                </c:pt>
                <c:pt idx="6">
                  <c:v>Applied Science and Technology</c:v>
                </c:pt>
                <c:pt idx="7">
                  <c:v>Applied Science and Technology</c:v>
                </c:pt>
                <c:pt idx="8">
                  <c:v>Applied Science and Technology</c:v>
                </c:pt>
                <c:pt idx="9">
                  <c:v>Applied Science and Technology</c:v>
                </c:pt>
                <c:pt idx="10">
                  <c:v>Applied Science and Technology</c:v>
                </c:pt>
                <c:pt idx="11">
                  <c:v>Applied Science and Technology</c:v>
                </c:pt>
                <c:pt idx="12">
                  <c:v>Applied Science and Technology</c:v>
                </c:pt>
                <c:pt idx="13">
                  <c:v>Applied Science and Technology</c:v>
                </c:pt>
                <c:pt idx="14">
                  <c:v>Applied Science and Technology</c:v>
                </c:pt>
                <c:pt idx="15">
                  <c:v>Business and Management </c:v>
                </c:pt>
                <c:pt idx="16">
                  <c:v>Applied Science and Technology</c:v>
                </c:pt>
                <c:pt idx="17">
                  <c:v>Applied Science and Technology</c:v>
                </c:pt>
                <c:pt idx="18">
                  <c:v>Applied Science and Technology</c:v>
                </c:pt>
                <c:pt idx="19">
                  <c:v>Applied Science and Technology</c:v>
                </c:pt>
                <c:pt idx="20">
                  <c:v>Applied Science and Technology</c:v>
                </c:pt>
                <c:pt idx="21">
                  <c:v>Business and Management</c:v>
                </c:pt>
                <c:pt idx="22">
                  <c:v>Psychology</c:v>
                </c:pt>
                <c:pt idx="23">
                  <c:v>Applied Science and Technology</c:v>
                </c:pt>
                <c:pt idx="24">
                  <c:v>Psychology </c:v>
                </c:pt>
              </c:strCache>
            </c:strRef>
          </c:cat>
          <c:val>
            <c:numRef>
              <c:f>Sheet1!$D$2:$D$27</c:f>
              <c:numCache>
                <c:formatCode>General</c:formatCode>
                <c:ptCount val="26"/>
                <c:pt idx="0">
                  <c:v>2</c:v>
                </c:pt>
                <c:pt idx="1">
                  <c:v>2</c:v>
                </c:pt>
                <c:pt idx="2">
                  <c:v>3</c:v>
                </c:pt>
                <c:pt idx="3">
                  <c:v>5</c:v>
                </c:pt>
              </c:numCache>
            </c:numRef>
          </c:val>
          <c:smooth val="0"/>
          <c:extLst xmlns:c16r2="http://schemas.microsoft.com/office/drawing/2015/06/chart">
            <c:ext xmlns:c16="http://schemas.microsoft.com/office/drawing/2014/chart" uri="{C3380CC4-5D6E-409C-BE32-E72D297353CC}">
              <c16:uniqueId val="{00000002-9C57-4DE1-B6BC-B8CA26539E6C}"/>
            </c:ext>
          </c:extLst>
        </c:ser>
        <c:dLbls>
          <c:showLegendKey val="0"/>
          <c:showVal val="0"/>
          <c:showCatName val="0"/>
          <c:showSerName val="0"/>
          <c:showPercent val="0"/>
          <c:showBubbleSize val="0"/>
        </c:dLbls>
        <c:smooth val="0"/>
        <c:axId val="443965832"/>
        <c:axId val="443967008"/>
      </c:lineChart>
      <c:catAx>
        <c:axId val="4439658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School Enrolled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967008"/>
        <c:crosses val="autoZero"/>
        <c:auto val="1"/>
        <c:lblAlgn val="ctr"/>
        <c:lblOffset val="100"/>
        <c:noMultiLvlLbl val="0"/>
      </c:catAx>
      <c:valAx>
        <c:axId val="443967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Homework (minutes)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9658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a:t>
            </a:r>
            <a:r>
              <a:rPr lang="en-US" baseline="0"/>
              <a:t> of months enrolled vs. sleep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Sleep</c:v>
                </c:pt>
              </c:strCache>
            </c:strRef>
          </c:tx>
          <c:spPr>
            <a:ln w="28575" cap="rnd">
              <a:solidFill>
                <a:schemeClr val="accent1"/>
              </a:solidFill>
              <a:round/>
            </a:ln>
            <a:effectLst/>
          </c:spPr>
          <c:marker>
            <c:symbol val="none"/>
          </c:marker>
          <c:cat>
            <c:numRef>
              <c:f>Sheet1!$A$2:$A$26</c:f>
              <c:numCache>
                <c:formatCode>General</c:formatCode>
                <c:ptCount val="25"/>
                <c:pt idx="0">
                  <c:v>12</c:v>
                </c:pt>
                <c:pt idx="1">
                  <c:v>6</c:v>
                </c:pt>
                <c:pt idx="2">
                  <c:v>8</c:v>
                </c:pt>
                <c:pt idx="3">
                  <c:v>10</c:v>
                </c:pt>
                <c:pt idx="4">
                  <c:v>48</c:v>
                </c:pt>
                <c:pt idx="5">
                  <c:v>48</c:v>
                </c:pt>
                <c:pt idx="6">
                  <c:v>36</c:v>
                </c:pt>
                <c:pt idx="7">
                  <c:v>32</c:v>
                </c:pt>
                <c:pt idx="8">
                  <c:v>15</c:v>
                </c:pt>
                <c:pt idx="9">
                  <c:v>9</c:v>
                </c:pt>
                <c:pt idx="10">
                  <c:v>6</c:v>
                </c:pt>
                <c:pt idx="11">
                  <c:v>24</c:v>
                </c:pt>
                <c:pt idx="12">
                  <c:v>6</c:v>
                </c:pt>
                <c:pt idx="13">
                  <c:v>12</c:v>
                </c:pt>
                <c:pt idx="14">
                  <c:v>10</c:v>
                </c:pt>
                <c:pt idx="15">
                  <c:v>1</c:v>
                </c:pt>
                <c:pt idx="16">
                  <c:v>10</c:v>
                </c:pt>
                <c:pt idx="17">
                  <c:v>18</c:v>
                </c:pt>
                <c:pt idx="18">
                  <c:v>1</c:v>
                </c:pt>
                <c:pt idx="19">
                  <c:v>24</c:v>
                </c:pt>
                <c:pt idx="20">
                  <c:v>1</c:v>
                </c:pt>
                <c:pt idx="21">
                  <c:v>6</c:v>
                </c:pt>
                <c:pt idx="22">
                  <c:v>6</c:v>
                </c:pt>
                <c:pt idx="23">
                  <c:v>24</c:v>
                </c:pt>
                <c:pt idx="24">
                  <c:v>48</c:v>
                </c:pt>
              </c:numCache>
            </c:numRef>
          </c:cat>
          <c:val>
            <c:numRef>
              <c:f>Sheet1!$B$2:$B$26</c:f>
              <c:numCache>
                <c:formatCode>General</c:formatCode>
                <c:ptCount val="25"/>
                <c:pt idx="0">
                  <c:v>360</c:v>
                </c:pt>
                <c:pt idx="1">
                  <c:v>400</c:v>
                </c:pt>
                <c:pt idx="2">
                  <c:v>420</c:v>
                </c:pt>
                <c:pt idx="3">
                  <c:v>440</c:v>
                </c:pt>
                <c:pt idx="4">
                  <c:v>540</c:v>
                </c:pt>
                <c:pt idx="5">
                  <c:v>480</c:v>
                </c:pt>
                <c:pt idx="6">
                  <c:v>320</c:v>
                </c:pt>
                <c:pt idx="7">
                  <c:v>440</c:v>
                </c:pt>
                <c:pt idx="8">
                  <c:v>420</c:v>
                </c:pt>
                <c:pt idx="9">
                  <c:v>390</c:v>
                </c:pt>
                <c:pt idx="10">
                  <c:v>360</c:v>
                </c:pt>
                <c:pt idx="11">
                  <c:v>480</c:v>
                </c:pt>
                <c:pt idx="12">
                  <c:v>200</c:v>
                </c:pt>
                <c:pt idx="13">
                  <c:v>480</c:v>
                </c:pt>
                <c:pt idx="14">
                  <c:v>300</c:v>
                </c:pt>
                <c:pt idx="15">
                  <c:v>480</c:v>
                </c:pt>
                <c:pt idx="16">
                  <c:v>360</c:v>
                </c:pt>
                <c:pt idx="17">
                  <c:v>480</c:v>
                </c:pt>
                <c:pt idx="18">
                  <c:v>360</c:v>
                </c:pt>
                <c:pt idx="19">
                  <c:v>360</c:v>
                </c:pt>
                <c:pt idx="20">
                  <c:v>360</c:v>
                </c:pt>
                <c:pt idx="21">
                  <c:v>360</c:v>
                </c:pt>
                <c:pt idx="22">
                  <c:v>360</c:v>
                </c:pt>
                <c:pt idx="23">
                  <c:v>400</c:v>
                </c:pt>
                <c:pt idx="24">
                  <c:v>420</c:v>
                </c:pt>
              </c:numCache>
            </c:numRef>
          </c:val>
          <c:smooth val="0"/>
          <c:extLst xmlns:c16r2="http://schemas.microsoft.com/office/drawing/2015/06/chart">
            <c:ext xmlns:c16="http://schemas.microsoft.com/office/drawing/2014/chart" uri="{C3380CC4-5D6E-409C-BE32-E72D297353CC}">
              <c16:uniqueId val="{00000000-53C2-46FF-AD86-165DD69691AA}"/>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Sheet1!$A$2:$A$26</c:f>
              <c:numCache>
                <c:formatCode>General</c:formatCode>
                <c:ptCount val="25"/>
                <c:pt idx="0">
                  <c:v>12</c:v>
                </c:pt>
                <c:pt idx="1">
                  <c:v>6</c:v>
                </c:pt>
                <c:pt idx="2">
                  <c:v>8</c:v>
                </c:pt>
                <c:pt idx="3">
                  <c:v>10</c:v>
                </c:pt>
                <c:pt idx="4">
                  <c:v>48</c:v>
                </c:pt>
                <c:pt idx="5">
                  <c:v>48</c:v>
                </c:pt>
                <c:pt idx="6">
                  <c:v>36</c:v>
                </c:pt>
                <c:pt idx="7">
                  <c:v>32</c:v>
                </c:pt>
                <c:pt idx="8">
                  <c:v>15</c:v>
                </c:pt>
                <c:pt idx="9">
                  <c:v>9</c:v>
                </c:pt>
                <c:pt idx="10">
                  <c:v>6</c:v>
                </c:pt>
                <c:pt idx="11">
                  <c:v>24</c:v>
                </c:pt>
                <c:pt idx="12">
                  <c:v>6</c:v>
                </c:pt>
                <c:pt idx="13">
                  <c:v>12</c:v>
                </c:pt>
                <c:pt idx="14">
                  <c:v>10</c:v>
                </c:pt>
                <c:pt idx="15">
                  <c:v>1</c:v>
                </c:pt>
                <c:pt idx="16">
                  <c:v>10</c:v>
                </c:pt>
                <c:pt idx="17">
                  <c:v>18</c:v>
                </c:pt>
                <c:pt idx="18">
                  <c:v>1</c:v>
                </c:pt>
                <c:pt idx="19">
                  <c:v>24</c:v>
                </c:pt>
                <c:pt idx="20">
                  <c:v>1</c:v>
                </c:pt>
                <c:pt idx="21">
                  <c:v>6</c:v>
                </c:pt>
                <c:pt idx="22">
                  <c:v>6</c:v>
                </c:pt>
                <c:pt idx="23">
                  <c:v>24</c:v>
                </c:pt>
                <c:pt idx="24">
                  <c:v>48</c:v>
                </c:pt>
              </c:numCache>
            </c:numRef>
          </c:cat>
          <c:val>
            <c:numRef>
              <c:f>Sheet1!$C$2:$C$27</c:f>
              <c:numCache>
                <c:formatCode>General</c:formatCode>
                <c:ptCount val="26"/>
              </c:numCache>
            </c:numRef>
          </c:val>
          <c:smooth val="0"/>
          <c:extLst xmlns:c16r2="http://schemas.microsoft.com/office/drawing/2015/06/chart">
            <c:ext xmlns:c16="http://schemas.microsoft.com/office/drawing/2014/chart" uri="{C3380CC4-5D6E-409C-BE32-E72D297353CC}">
              <c16:uniqueId val="{00000001-53C2-46FF-AD86-165DD69691AA}"/>
            </c:ext>
          </c:extLst>
        </c:ser>
        <c:ser>
          <c:idx val="2"/>
          <c:order val="2"/>
          <c:tx>
            <c:strRef>
              <c:f>Sheet1!$D$1</c:f>
              <c:strCache>
                <c:ptCount val="1"/>
                <c:pt idx="0">
                  <c:v>Column2</c:v>
                </c:pt>
              </c:strCache>
            </c:strRef>
          </c:tx>
          <c:spPr>
            <a:ln w="28575" cap="rnd">
              <a:solidFill>
                <a:schemeClr val="accent3"/>
              </a:solidFill>
              <a:round/>
            </a:ln>
            <a:effectLst/>
          </c:spPr>
          <c:marker>
            <c:symbol val="none"/>
          </c:marker>
          <c:cat>
            <c:numRef>
              <c:f>Sheet1!$A$2:$A$26</c:f>
              <c:numCache>
                <c:formatCode>General</c:formatCode>
                <c:ptCount val="25"/>
                <c:pt idx="0">
                  <c:v>12</c:v>
                </c:pt>
                <c:pt idx="1">
                  <c:v>6</c:v>
                </c:pt>
                <c:pt idx="2">
                  <c:v>8</c:v>
                </c:pt>
                <c:pt idx="3">
                  <c:v>10</c:v>
                </c:pt>
                <c:pt idx="4">
                  <c:v>48</c:v>
                </c:pt>
                <c:pt idx="5">
                  <c:v>48</c:v>
                </c:pt>
                <c:pt idx="6">
                  <c:v>36</c:v>
                </c:pt>
                <c:pt idx="7">
                  <c:v>32</c:v>
                </c:pt>
                <c:pt idx="8">
                  <c:v>15</c:v>
                </c:pt>
                <c:pt idx="9">
                  <c:v>9</c:v>
                </c:pt>
                <c:pt idx="10">
                  <c:v>6</c:v>
                </c:pt>
                <c:pt idx="11">
                  <c:v>24</c:v>
                </c:pt>
                <c:pt idx="12">
                  <c:v>6</c:v>
                </c:pt>
                <c:pt idx="13">
                  <c:v>12</c:v>
                </c:pt>
                <c:pt idx="14">
                  <c:v>10</c:v>
                </c:pt>
                <c:pt idx="15">
                  <c:v>1</c:v>
                </c:pt>
                <c:pt idx="16">
                  <c:v>10</c:v>
                </c:pt>
                <c:pt idx="17">
                  <c:v>18</c:v>
                </c:pt>
                <c:pt idx="18">
                  <c:v>1</c:v>
                </c:pt>
                <c:pt idx="19">
                  <c:v>24</c:v>
                </c:pt>
                <c:pt idx="20">
                  <c:v>1</c:v>
                </c:pt>
                <c:pt idx="21">
                  <c:v>6</c:v>
                </c:pt>
                <c:pt idx="22">
                  <c:v>6</c:v>
                </c:pt>
                <c:pt idx="23">
                  <c:v>24</c:v>
                </c:pt>
                <c:pt idx="24">
                  <c:v>48</c:v>
                </c:pt>
              </c:numCache>
            </c:numRef>
          </c:cat>
          <c:val>
            <c:numRef>
              <c:f>Sheet1!$D$2:$D$27</c:f>
              <c:numCache>
                <c:formatCode>General</c:formatCode>
                <c:ptCount val="26"/>
              </c:numCache>
            </c:numRef>
          </c:val>
          <c:smooth val="0"/>
          <c:extLst xmlns:c16r2="http://schemas.microsoft.com/office/drawing/2015/06/chart">
            <c:ext xmlns:c16="http://schemas.microsoft.com/office/drawing/2014/chart" uri="{C3380CC4-5D6E-409C-BE32-E72D297353CC}">
              <c16:uniqueId val="{00000002-53C2-46FF-AD86-165DD69691AA}"/>
            </c:ext>
          </c:extLst>
        </c:ser>
        <c:dLbls>
          <c:showLegendKey val="0"/>
          <c:showVal val="0"/>
          <c:showCatName val="0"/>
          <c:showSerName val="0"/>
          <c:showPercent val="0"/>
          <c:showBubbleSize val="0"/>
        </c:dLbls>
        <c:smooth val="0"/>
        <c:axId val="443963872"/>
        <c:axId val="443964264"/>
      </c:lineChart>
      <c:catAx>
        <c:axId val="443963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Months enrolled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964264"/>
        <c:crosses val="autoZero"/>
        <c:auto val="1"/>
        <c:lblAlgn val="ctr"/>
        <c:lblOffset val="100"/>
        <c:noMultiLvlLbl val="0"/>
      </c:catAx>
      <c:valAx>
        <c:axId val="443964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Sleep (minutes)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39638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Height vs foot size</a:t>
            </a:r>
            <a:r>
              <a:rPr lang="en-US" baseline="0"/>
              <a:t> and hand size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Foot size</c:v>
                </c:pt>
              </c:strCache>
            </c:strRef>
          </c:tx>
          <c:spPr>
            <a:ln w="28575" cap="rnd">
              <a:solidFill>
                <a:schemeClr val="accent1"/>
              </a:solidFill>
              <a:round/>
            </a:ln>
            <a:effectLst/>
          </c:spPr>
          <c:marker>
            <c:symbol val="none"/>
          </c:marker>
          <c:cat>
            <c:numRef>
              <c:f>Sheet1!$A$2:$A$26</c:f>
              <c:numCache>
                <c:formatCode>General</c:formatCode>
                <c:ptCount val="25"/>
                <c:pt idx="0">
                  <c:v>60</c:v>
                </c:pt>
                <c:pt idx="1">
                  <c:v>62</c:v>
                </c:pt>
                <c:pt idx="2">
                  <c:v>66</c:v>
                </c:pt>
                <c:pt idx="3">
                  <c:v>68</c:v>
                </c:pt>
                <c:pt idx="4">
                  <c:v>68</c:v>
                </c:pt>
                <c:pt idx="5">
                  <c:v>70</c:v>
                </c:pt>
                <c:pt idx="6">
                  <c:v>72</c:v>
                </c:pt>
                <c:pt idx="7">
                  <c:v>75</c:v>
                </c:pt>
                <c:pt idx="8">
                  <c:v>70</c:v>
                </c:pt>
                <c:pt idx="9">
                  <c:v>69</c:v>
                </c:pt>
                <c:pt idx="10">
                  <c:v>74</c:v>
                </c:pt>
                <c:pt idx="11">
                  <c:v>73</c:v>
                </c:pt>
                <c:pt idx="12">
                  <c:v>63</c:v>
                </c:pt>
                <c:pt idx="13">
                  <c:v>71</c:v>
                </c:pt>
                <c:pt idx="14">
                  <c:v>67</c:v>
                </c:pt>
                <c:pt idx="15">
                  <c:v>67</c:v>
                </c:pt>
                <c:pt idx="16">
                  <c:v>71</c:v>
                </c:pt>
                <c:pt idx="17">
                  <c:v>69</c:v>
                </c:pt>
                <c:pt idx="18">
                  <c:v>72</c:v>
                </c:pt>
                <c:pt idx="19">
                  <c:v>72</c:v>
                </c:pt>
                <c:pt idx="20">
                  <c:v>75</c:v>
                </c:pt>
                <c:pt idx="21">
                  <c:v>67</c:v>
                </c:pt>
                <c:pt idx="22">
                  <c:v>67</c:v>
                </c:pt>
                <c:pt idx="23">
                  <c:v>69</c:v>
                </c:pt>
                <c:pt idx="24">
                  <c:v>63</c:v>
                </c:pt>
              </c:numCache>
            </c:numRef>
          </c:cat>
          <c:val>
            <c:numRef>
              <c:f>Sheet1!$B$2:$B$26</c:f>
              <c:numCache>
                <c:formatCode>General</c:formatCode>
                <c:ptCount val="25"/>
                <c:pt idx="0">
                  <c:v>8</c:v>
                </c:pt>
                <c:pt idx="1">
                  <c:v>7</c:v>
                </c:pt>
                <c:pt idx="2">
                  <c:v>10</c:v>
                </c:pt>
                <c:pt idx="3">
                  <c:v>12</c:v>
                </c:pt>
                <c:pt idx="4">
                  <c:v>14</c:v>
                </c:pt>
                <c:pt idx="5">
                  <c:v>12</c:v>
                </c:pt>
                <c:pt idx="6">
                  <c:v>11</c:v>
                </c:pt>
                <c:pt idx="7">
                  <c:v>14</c:v>
                </c:pt>
                <c:pt idx="8">
                  <c:v>10</c:v>
                </c:pt>
                <c:pt idx="9">
                  <c:v>10</c:v>
                </c:pt>
                <c:pt idx="10">
                  <c:v>11</c:v>
                </c:pt>
                <c:pt idx="11">
                  <c:v>12</c:v>
                </c:pt>
                <c:pt idx="12">
                  <c:v>7</c:v>
                </c:pt>
                <c:pt idx="13">
                  <c:v>12</c:v>
                </c:pt>
                <c:pt idx="14">
                  <c:v>10</c:v>
                </c:pt>
                <c:pt idx="15">
                  <c:v>9</c:v>
                </c:pt>
                <c:pt idx="16">
                  <c:v>11</c:v>
                </c:pt>
                <c:pt idx="17">
                  <c:v>10</c:v>
                </c:pt>
                <c:pt idx="18">
                  <c:v>10</c:v>
                </c:pt>
                <c:pt idx="19">
                  <c:v>13</c:v>
                </c:pt>
                <c:pt idx="20">
                  <c:v>13</c:v>
                </c:pt>
                <c:pt idx="21">
                  <c:v>10</c:v>
                </c:pt>
                <c:pt idx="22">
                  <c:v>8</c:v>
                </c:pt>
                <c:pt idx="23">
                  <c:v>9</c:v>
                </c:pt>
                <c:pt idx="24">
                  <c:v>8</c:v>
                </c:pt>
              </c:numCache>
            </c:numRef>
          </c:val>
          <c:smooth val="0"/>
          <c:extLst xmlns:c16r2="http://schemas.microsoft.com/office/drawing/2015/06/chart">
            <c:ext xmlns:c16="http://schemas.microsoft.com/office/drawing/2014/chart" uri="{C3380CC4-5D6E-409C-BE32-E72D297353CC}">
              <c16:uniqueId val="{00000000-7217-4F8B-887A-4CBE13F3E5E0}"/>
            </c:ext>
          </c:extLst>
        </c:ser>
        <c:ser>
          <c:idx val="1"/>
          <c:order val="1"/>
          <c:tx>
            <c:strRef>
              <c:f>Sheet1!$C$1</c:f>
              <c:strCache>
                <c:ptCount val="1"/>
                <c:pt idx="0">
                  <c:v>Hand size</c:v>
                </c:pt>
              </c:strCache>
            </c:strRef>
          </c:tx>
          <c:spPr>
            <a:ln w="28575" cap="rnd">
              <a:solidFill>
                <a:schemeClr val="accent2"/>
              </a:solidFill>
              <a:round/>
            </a:ln>
            <a:effectLst/>
          </c:spPr>
          <c:marker>
            <c:symbol val="none"/>
          </c:marker>
          <c:cat>
            <c:numRef>
              <c:f>Sheet1!$A$2:$A$26</c:f>
              <c:numCache>
                <c:formatCode>General</c:formatCode>
                <c:ptCount val="25"/>
                <c:pt idx="0">
                  <c:v>60</c:v>
                </c:pt>
                <c:pt idx="1">
                  <c:v>62</c:v>
                </c:pt>
                <c:pt idx="2">
                  <c:v>66</c:v>
                </c:pt>
                <c:pt idx="3">
                  <c:v>68</c:v>
                </c:pt>
                <c:pt idx="4">
                  <c:v>68</c:v>
                </c:pt>
                <c:pt idx="5">
                  <c:v>70</c:v>
                </c:pt>
                <c:pt idx="6">
                  <c:v>72</c:v>
                </c:pt>
                <c:pt idx="7">
                  <c:v>75</c:v>
                </c:pt>
                <c:pt idx="8">
                  <c:v>70</c:v>
                </c:pt>
                <c:pt idx="9">
                  <c:v>69</c:v>
                </c:pt>
                <c:pt idx="10">
                  <c:v>74</c:v>
                </c:pt>
                <c:pt idx="11">
                  <c:v>73</c:v>
                </c:pt>
                <c:pt idx="12">
                  <c:v>63</c:v>
                </c:pt>
                <c:pt idx="13">
                  <c:v>71</c:v>
                </c:pt>
                <c:pt idx="14">
                  <c:v>67</c:v>
                </c:pt>
                <c:pt idx="15">
                  <c:v>67</c:v>
                </c:pt>
                <c:pt idx="16">
                  <c:v>71</c:v>
                </c:pt>
                <c:pt idx="17">
                  <c:v>69</c:v>
                </c:pt>
                <c:pt idx="18">
                  <c:v>72</c:v>
                </c:pt>
                <c:pt idx="19">
                  <c:v>72</c:v>
                </c:pt>
                <c:pt idx="20">
                  <c:v>75</c:v>
                </c:pt>
                <c:pt idx="21">
                  <c:v>67</c:v>
                </c:pt>
                <c:pt idx="22">
                  <c:v>67</c:v>
                </c:pt>
                <c:pt idx="23">
                  <c:v>69</c:v>
                </c:pt>
                <c:pt idx="24">
                  <c:v>63</c:v>
                </c:pt>
              </c:numCache>
            </c:numRef>
          </c:cat>
          <c:val>
            <c:numRef>
              <c:f>Sheet1!$C$2:$C$26</c:f>
              <c:numCache>
                <c:formatCode>General</c:formatCode>
                <c:ptCount val="25"/>
                <c:pt idx="0">
                  <c:v>5</c:v>
                </c:pt>
                <c:pt idx="1">
                  <c:v>6</c:v>
                </c:pt>
                <c:pt idx="2">
                  <c:v>7</c:v>
                </c:pt>
                <c:pt idx="3">
                  <c:v>8</c:v>
                </c:pt>
                <c:pt idx="4">
                  <c:v>8</c:v>
                </c:pt>
                <c:pt idx="5">
                  <c:v>9</c:v>
                </c:pt>
                <c:pt idx="6">
                  <c:v>8</c:v>
                </c:pt>
                <c:pt idx="7">
                  <c:v>7</c:v>
                </c:pt>
                <c:pt idx="8">
                  <c:v>8</c:v>
                </c:pt>
                <c:pt idx="9">
                  <c:v>7</c:v>
                </c:pt>
                <c:pt idx="10">
                  <c:v>8</c:v>
                </c:pt>
                <c:pt idx="11">
                  <c:v>9</c:v>
                </c:pt>
                <c:pt idx="12">
                  <c:v>5</c:v>
                </c:pt>
                <c:pt idx="13">
                  <c:v>9</c:v>
                </c:pt>
                <c:pt idx="14">
                  <c:v>7</c:v>
                </c:pt>
                <c:pt idx="15">
                  <c:v>7</c:v>
                </c:pt>
                <c:pt idx="16">
                  <c:v>8</c:v>
                </c:pt>
                <c:pt idx="17">
                  <c:v>7</c:v>
                </c:pt>
                <c:pt idx="18">
                  <c:v>8</c:v>
                </c:pt>
                <c:pt idx="19">
                  <c:v>8</c:v>
                </c:pt>
                <c:pt idx="20">
                  <c:v>8</c:v>
                </c:pt>
                <c:pt idx="21">
                  <c:v>7</c:v>
                </c:pt>
                <c:pt idx="22">
                  <c:v>8</c:v>
                </c:pt>
                <c:pt idx="23">
                  <c:v>7</c:v>
                </c:pt>
                <c:pt idx="24">
                  <c:v>7</c:v>
                </c:pt>
              </c:numCache>
            </c:numRef>
          </c:val>
          <c:smooth val="0"/>
          <c:extLst xmlns:c16r2="http://schemas.microsoft.com/office/drawing/2015/06/chart">
            <c:ext xmlns:c16="http://schemas.microsoft.com/office/drawing/2014/chart" uri="{C3380CC4-5D6E-409C-BE32-E72D297353CC}">
              <c16:uniqueId val="{00000001-7217-4F8B-887A-4CBE13F3E5E0}"/>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Sheet1!$A$2:$A$26</c:f>
              <c:numCache>
                <c:formatCode>General</c:formatCode>
                <c:ptCount val="25"/>
                <c:pt idx="0">
                  <c:v>60</c:v>
                </c:pt>
                <c:pt idx="1">
                  <c:v>62</c:v>
                </c:pt>
                <c:pt idx="2">
                  <c:v>66</c:v>
                </c:pt>
                <c:pt idx="3">
                  <c:v>68</c:v>
                </c:pt>
                <c:pt idx="4">
                  <c:v>68</c:v>
                </c:pt>
                <c:pt idx="5">
                  <c:v>70</c:v>
                </c:pt>
                <c:pt idx="6">
                  <c:v>72</c:v>
                </c:pt>
                <c:pt idx="7">
                  <c:v>75</c:v>
                </c:pt>
                <c:pt idx="8">
                  <c:v>70</c:v>
                </c:pt>
                <c:pt idx="9">
                  <c:v>69</c:v>
                </c:pt>
                <c:pt idx="10">
                  <c:v>74</c:v>
                </c:pt>
                <c:pt idx="11">
                  <c:v>73</c:v>
                </c:pt>
                <c:pt idx="12">
                  <c:v>63</c:v>
                </c:pt>
                <c:pt idx="13">
                  <c:v>71</c:v>
                </c:pt>
                <c:pt idx="14">
                  <c:v>67</c:v>
                </c:pt>
                <c:pt idx="15">
                  <c:v>67</c:v>
                </c:pt>
                <c:pt idx="16">
                  <c:v>71</c:v>
                </c:pt>
                <c:pt idx="17">
                  <c:v>69</c:v>
                </c:pt>
                <c:pt idx="18">
                  <c:v>72</c:v>
                </c:pt>
                <c:pt idx="19">
                  <c:v>72</c:v>
                </c:pt>
                <c:pt idx="20">
                  <c:v>75</c:v>
                </c:pt>
                <c:pt idx="21">
                  <c:v>67</c:v>
                </c:pt>
                <c:pt idx="22">
                  <c:v>67</c:v>
                </c:pt>
                <c:pt idx="23">
                  <c:v>69</c:v>
                </c:pt>
                <c:pt idx="24">
                  <c:v>63</c:v>
                </c:pt>
              </c:numCache>
            </c:numRef>
          </c:cat>
          <c:val>
            <c:numRef>
              <c:f>Sheet1!$D$2:$D$27</c:f>
              <c:numCache>
                <c:formatCode>General</c:formatCode>
                <c:ptCount val="26"/>
              </c:numCache>
            </c:numRef>
          </c:val>
          <c:smooth val="0"/>
          <c:extLst xmlns:c16r2="http://schemas.microsoft.com/office/drawing/2015/06/chart">
            <c:ext xmlns:c16="http://schemas.microsoft.com/office/drawing/2014/chart" uri="{C3380CC4-5D6E-409C-BE32-E72D297353CC}">
              <c16:uniqueId val="{00000002-7217-4F8B-887A-4CBE13F3E5E0}"/>
            </c:ext>
          </c:extLst>
        </c:ser>
        <c:dLbls>
          <c:showLegendKey val="0"/>
          <c:showVal val="0"/>
          <c:showCatName val="0"/>
          <c:showSerName val="0"/>
          <c:showPercent val="0"/>
          <c:showBubbleSize val="0"/>
        </c:dLbls>
        <c:smooth val="0"/>
        <c:axId val="433142376"/>
        <c:axId val="433139632"/>
      </c:lineChart>
      <c:catAx>
        <c:axId val="433142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Height (inches)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39632"/>
        <c:crosses val="autoZero"/>
        <c:auto val="1"/>
        <c:lblAlgn val="ctr"/>
        <c:lblOffset val="100"/>
        <c:noMultiLvlLbl val="0"/>
      </c:catAx>
      <c:valAx>
        <c:axId val="433139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Foot</a:t>
                </a:r>
                <a:r>
                  <a:rPr lang="en-US" baseline="0"/>
                  <a:t> size (inches); </a:t>
                </a:r>
              </a:p>
              <a:p>
                <a:pPr>
                  <a:defRPr/>
                </a:pPr>
                <a:r>
                  <a:rPr lang="en-US" baseline="0"/>
                  <a:t>Hand size (inches)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42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Distance to work vs. sleep in minutes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Sleep</c:v>
                </c:pt>
              </c:strCache>
            </c:strRef>
          </c:tx>
          <c:spPr>
            <a:ln w="28575" cap="rnd">
              <a:solidFill>
                <a:schemeClr val="accent1"/>
              </a:solidFill>
              <a:round/>
            </a:ln>
            <a:effectLst/>
          </c:spPr>
          <c:marker>
            <c:symbol val="none"/>
          </c:marker>
          <c:cat>
            <c:numRef>
              <c:f>Sheet1!$A$2:$A$26</c:f>
              <c:numCache>
                <c:formatCode>General</c:formatCode>
                <c:ptCount val="25"/>
                <c:pt idx="0">
                  <c:v>0</c:v>
                </c:pt>
                <c:pt idx="1">
                  <c:v>0</c:v>
                </c:pt>
                <c:pt idx="2">
                  <c:v>5</c:v>
                </c:pt>
                <c:pt idx="3">
                  <c:v>10</c:v>
                </c:pt>
                <c:pt idx="4">
                  <c:v>15</c:v>
                </c:pt>
                <c:pt idx="5">
                  <c:v>30</c:v>
                </c:pt>
                <c:pt idx="6">
                  <c:v>32</c:v>
                </c:pt>
                <c:pt idx="7">
                  <c:v>36</c:v>
                </c:pt>
                <c:pt idx="8">
                  <c:v>3</c:v>
                </c:pt>
                <c:pt idx="9">
                  <c:v>35</c:v>
                </c:pt>
                <c:pt idx="10">
                  <c:v>12</c:v>
                </c:pt>
                <c:pt idx="11">
                  <c:v>20</c:v>
                </c:pt>
                <c:pt idx="12">
                  <c:v>10</c:v>
                </c:pt>
                <c:pt idx="13">
                  <c:v>1</c:v>
                </c:pt>
                <c:pt idx="14">
                  <c:v>7</c:v>
                </c:pt>
                <c:pt idx="15">
                  <c:v>0</c:v>
                </c:pt>
                <c:pt idx="16">
                  <c:v>55</c:v>
                </c:pt>
                <c:pt idx="17">
                  <c:v>35</c:v>
                </c:pt>
                <c:pt idx="18">
                  <c:v>18</c:v>
                </c:pt>
                <c:pt idx="19">
                  <c:v>40</c:v>
                </c:pt>
                <c:pt idx="20">
                  <c:v>22</c:v>
                </c:pt>
                <c:pt idx="21">
                  <c:v>15</c:v>
                </c:pt>
                <c:pt idx="22">
                  <c:v>29</c:v>
                </c:pt>
                <c:pt idx="23">
                  <c:v>30</c:v>
                </c:pt>
                <c:pt idx="24">
                  <c:v>3</c:v>
                </c:pt>
              </c:numCache>
            </c:numRef>
          </c:cat>
          <c:val>
            <c:numRef>
              <c:f>Sheet1!$B$2:$B$26</c:f>
              <c:numCache>
                <c:formatCode>General</c:formatCode>
                <c:ptCount val="25"/>
                <c:pt idx="0">
                  <c:v>360</c:v>
                </c:pt>
                <c:pt idx="1">
                  <c:v>400</c:v>
                </c:pt>
                <c:pt idx="2">
                  <c:v>420</c:v>
                </c:pt>
                <c:pt idx="3">
                  <c:v>440</c:v>
                </c:pt>
                <c:pt idx="4">
                  <c:v>540</c:v>
                </c:pt>
                <c:pt idx="5">
                  <c:v>480</c:v>
                </c:pt>
                <c:pt idx="6">
                  <c:v>320</c:v>
                </c:pt>
                <c:pt idx="7">
                  <c:v>440</c:v>
                </c:pt>
                <c:pt idx="8">
                  <c:v>420</c:v>
                </c:pt>
                <c:pt idx="9">
                  <c:v>390</c:v>
                </c:pt>
                <c:pt idx="10">
                  <c:v>360</c:v>
                </c:pt>
                <c:pt idx="11">
                  <c:v>480</c:v>
                </c:pt>
                <c:pt idx="12">
                  <c:v>200</c:v>
                </c:pt>
                <c:pt idx="13">
                  <c:v>480</c:v>
                </c:pt>
                <c:pt idx="14">
                  <c:v>300</c:v>
                </c:pt>
                <c:pt idx="15">
                  <c:v>480</c:v>
                </c:pt>
                <c:pt idx="16">
                  <c:v>360</c:v>
                </c:pt>
                <c:pt idx="17">
                  <c:v>480</c:v>
                </c:pt>
                <c:pt idx="18">
                  <c:v>360</c:v>
                </c:pt>
                <c:pt idx="19">
                  <c:v>360</c:v>
                </c:pt>
                <c:pt idx="20">
                  <c:v>360</c:v>
                </c:pt>
                <c:pt idx="21">
                  <c:v>360</c:v>
                </c:pt>
                <c:pt idx="22">
                  <c:v>360</c:v>
                </c:pt>
                <c:pt idx="23">
                  <c:v>400</c:v>
                </c:pt>
                <c:pt idx="24">
                  <c:v>420</c:v>
                </c:pt>
              </c:numCache>
            </c:numRef>
          </c:val>
          <c:smooth val="0"/>
          <c:extLst xmlns:c16r2="http://schemas.microsoft.com/office/drawing/2015/06/chart">
            <c:ext xmlns:c16="http://schemas.microsoft.com/office/drawing/2014/chart" uri="{C3380CC4-5D6E-409C-BE32-E72D297353CC}">
              <c16:uniqueId val="{00000000-B21B-4B3B-9BBD-DE0FE0344BCC}"/>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Sheet1!$A$2:$A$26</c:f>
              <c:numCache>
                <c:formatCode>General</c:formatCode>
                <c:ptCount val="25"/>
                <c:pt idx="0">
                  <c:v>0</c:v>
                </c:pt>
                <c:pt idx="1">
                  <c:v>0</c:v>
                </c:pt>
                <c:pt idx="2">
                  <c:v>5</c:v>
                </c:pt>
                <c:pt idx="3">
                  <c:v>10</c:v>
                </c:pt>
                <c:pt idx="4">
                  <c:v>15</c:v>
                </c:pt>
                <c:pt idx="5">
                  <c:v>30</c:v>
                </c:pt>
                <c:pt idx="6">
                  <c:v>32</c:v>
                </c:pt>
                <c:pt idx="7">
                  <c:v>36</c:v>
                </c:pt>
                <c:pt idx="8">
                  <c:v>3</c:v>
                </c:pt>
                <c:pt idx="9">
                  <c:v>35</c:v>
                </c:pt>
                <c:pt idx="10">
                  <c:v>12</c:v>
                </c:pt>
                <c:pt idx="11">
                  <c:v>20</c:v>
                </c:pt>
                <c:pt idx="12">
                  <c:v>10</c:v>
                </c:pt>
                <c:pt idx="13">
                  <c:v>1</c:v>
                </c:pt>
                <c:pt idx="14">
                  <c:v>7</c:v>
                </c:pt>
                <c:pt idx="15">
                  <c:v>0</c:v>
                </c:pt>
                <c:pt idx="16">
                  <c:v>55</c:v>
                </c:pt>
                <c:pt idx="17">
                  <c:v>35</c:v>
                </c:pt>
                <c:pt idx="18">
                  <c:v>18</c:v>
                </c:pt>
                <c:pt idx="19">
                  <c:v>40</c:v>
                </c:pt>
                <c:pt idx="20">
                  <c:v>22</c:v>
                </c:pt>
                <c:pt idx="21">
                  <c:v>15</c:v>
                </c:pt>
                <c:pt idx="22">
                  <c:v>29</c:v>
                </c:pt>
                <c:pt idx="23">
                  <c:v>30</c:v>
                </c:pt>
                <c:pt idx="24">
                  <c:v>3</c:v>
                </c:pt>
              </c:numCache>
            </c:numRef>
          </c:cat>
          <c:val>
            <c:numRef>
              <c:f>Sheet1!$C$2:$C$27</c:f>
              <c:numCache>
                <c:formatCode>General</c:formatCode>
                <c:ptCount val="26"/>
              </c:numCache>
            </c:numRef>
          </c:val>
          <c:smooth val="0"/>
          <c:extLst xmlns:c16r2="http://schemas.microsoft.com/office/drawing/2015/06/chart">
            <c:ext xmlns:c16="http://schemas.microsoft.com/office/drawing/2014/chart" uri="{C3380CC4-5D6E-409C-BE32-E72D297353CC}">
              <c16:uniqueId val="{00000001-B21B-4B3B-9BBD-DE0FE0344BCC}"/>
            </c:ext>
          </c:extLst>
        </c:ser>
        <c:ser>
          <c:idx val="2"/>
          <c:order val="2"/>
          <c:tx>
            <c:strRef>
              <c:f>Sheet1!$D$1</c:f>
              <c:strCache>
                <c:ptCount val="1"/>
                <c:pt idx="0">
                  <c:v>Column2</c:v>
                </c:pt>
              </c:strCache>
            </c:strRef>
          </c:tx>
          <c:spPr>
            <a:ln w="28575" cap="rnd">
              <a:solidFill>
                <a:schemeClr val="accent3"/>
              </a:solidFill>
              <a:round/>
            </a:ln>
            <a:effectLst/>
          </c:spPr>
          <c:marker>
            <c:symbol val="none"/>
          </c:marker>
          <c:cat>
            <c:numRef>
              <c:f>Sheet1!$A$2:$A$26</c:f>
              <c:numCache>
                <c:formatCode>General</c:formatCode>
                <c:ptCount val="25"/>
                <c:pt idx="0">
                  <c:v>0</c:v>
                </c:pt>
                <c:pt idx="1">
                  <c:v>0</c:v>
                </c:pt>
                <c:pt idx="2">
                  <c:v>5</c:v>
                </c:pt>
                <c:pt idx="3">
                  <c:v>10</c:v>
                </c:pt>
                <c:pt idx="4">
                  <c:v>15</c:v>
                </c:pt>
                <c:pt idx="5">
                  <c:v>30</c:v>
                </c:pt>
                <c:pt idx="6">
                  <c:v>32</c:v>
                </c:pt>
                <c:pt idx="7">
                  <c:v>36</c:v>
                </c:pt>
                <c:pt idx="8">
                  <c:v>3</c:v>
                </c:pt>
                <c:pt idx="9">
                  <c:v>35</c:v>
                </c:pt>
                <c:pt idx="10">
                  <c:v>12</c:v>
                </c:pt>
                <c:pt idx="11">
                  <c:v>20</c:v>
                </c:pt>
                <c:pt idx="12">
                  <c:v>10</c:v>
                </c:pt>
                <c:pt idx="13">
                  <c:v>1</c:v>
                </c:pt>
                <c:pt idx="14">
                  <c:v>7</c:v>
                </c:pt>
                <c:pt idx="15">
                  <c:v>0</c:v>
                </c:pt>
                <c:pt idx="16">
                  <c:v>55</c:v>
                </c:pt>
                <c:pt idx="17">
                  <c:v>35</c:v>
                </c:pt>
                <c:pt idx="18">
                  <c:v>18</c:v>
                </c:pt>
                <c:pt idx="19">
                  <c:v>40</c:v>
                </c:pt>
                <c:pt idx="20">
                  <c:v>22</c:v>
                </c:pt>
                <c:pt idx="21">
                  <c:v>15</c:v>
                </c:pt>
                <c:pt idx="22">
                  <c:v>29</c:v>
                </c:pt>
                <c:pt idx="23">
                  <c:v>30</c:v>
                </c:pt>
                <c:pt idx="24">
                  <c:v>3</c:v>
                </c:pt>
              </c:numCache>
            </c:numRef>
          </c:cat>
          <c:val>
            <c:numRef>
              <c:f>Sheet1!$D$2:$D$27</c:f>
              <c:numCache>
                <c:formatCode>General</c:formatCode>
                <c:ptCount val="26"/>
              </c:numCache>
            </c:numRef>
          </c:val>
          <c:smooth val="0"/>
          <c:extLst xmlns:c16r2="http://schemas.microsoft.com/office/drawing/2015/06/chart">
            <c:ext xmlns:c16="http://schemas.microsoft.com/office/drawing/2014/chart" uri="{C3380CC4-5D6E-409C-BE32-E72D297353CC}">
              <c16:uniqueId val="{00000002-B21B-4B3B-9BBD-DE0FE0344BCC}"/>
            </c:ext>
          </c:extLst>
        </c:ser>
        <c:dLbls>
          <c:showLegendKey val="0"/>
          <c:showVal val="0"/>
          <c:showCatName val="0"/>
          <c:showSerName val="0"/>
          <c:showPercent val="0"/>
          <c:showBubbleSize val="0"/>
        </c:dLbls>
        <c:smooth val="0"/>
        <c:axId val="433140416"/>
        <c:axId val="433142768"/>
      </c:lineChart>
      <c:catAx>
        <c:axId val="43314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Distance to</a:t>
                </a:r>
                <a:r>
                  <a:rPr lang="en-US" baseline="0"/>
                  <a:t> work (miles)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42768"/>
        <c:crosses val="autoZero"/>
        <c:auto val="1"/>
        <c:lblAlgn val="ctr"/>
        <c:lblOffset val="100"/>
        <c:noMultiLvlLbl val="0"/>
      </c:catAx>
      <c:valAx>
        <c:axId val="433142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sleep</a:t>
                </a:r>
                <a:r>
                  <a:rPr lang="en-US" baseline="0"/>
                  <a:t> (minutes)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14041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2021-01-03T18:20:00Z</dcterms:created>
  <dcterms:modified xsi:type="dcterms:W3CDTF">2021-01-03T18:20:00Z</dcterms:modified>
</cp:coreProperties>
</file>